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FCED5" w14:textId="0B237767" w:rsidR="00223744" w:rsidRPr="00532684" w:rsidRDefault="00223744" w:rsidP="00223744">
      <w:pPr>
        <w:pStyle w:val="a7"/>
      </w:pPr>
      <w:bookmarkStart w:id="0" w:name="OLE_LINK1"/>
      <w:bookmarkStart w:id="1" w:name="_Ref399006623"/>
      <w:bookmarkStart w:id="2" w:name="_Toc92513360"/>
      <w:r w:rsidRPr="0004538C">
        <w:t xml:space="preserve">3GPP TSG-RAN WG4 Meeting </w:t>
      </w:r>
      <w:r w:rsidRPr="00FA639F">
        <w:t>#</w:t>
      </w:r>
      <w:r w:rsidR="000F3085" w:rsidRPr="000F3085">
        <w:t>101-bis-e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="00F40E0D" w:rsidRPr="00F40E0D">
        <w:t>R4-2200690</w:t>
      </w:r>
    </w:p>
    <w:p w14:paraId="58BEA2B6" w14:textId="3CC391FC" w:rsidR="00223744" w:rsidRPr="000F3085" w:rsidRDefault="000F3085" w:rsidP="00223744">
      <w:pPr>
        <w:pStyle w:val="a7"/>
        <w:rPr>
          <w:rFonts w:eastAsia="宋体"/>
          <w:lang w:val="en-US" w:eastAsia="zh-CN"/>
        </w:rPr>
      </w:pPr>
      <w:r w:rsidRPr="000F3085">
        <w:rPr>
          <w:rFonts w:eastAsia="宋体"/>
          <w:lang w:eastAsia="zh-CN"/>
        </w:rPr>
        <w:t>Electronic Meeting, January 17-25, 2022</w:t>
      </w:r>
    </w:p>
    <w:bookmarkEnd w:id="0"/>
    <w:p w14:paraId="2474F816" w14:textId="77777777" w:rsidR="00A455C0" w:rsidRPr="00F71A33" w:rsidRDefault="00A455C0" w:rsidP="00A455C0">
      <w:pPr>
        <w:pStyle w:val="a7"/>
        <w:rPr>
          <w:rFonts w:eastAsia="宋体"/>
          <w:lang w:eastAsia="zh-CN"/>
        </w:rPr>
      </w:pPr>
    </w:p>
    <w:p w14:paraId="365E20E9" w14:textId="77777777"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14:paraId="542157F8" w14:textId="568AE956" w:rsidR="00A455C0" w:rsidRPr="003044DD" w:rsidRDefault="00A455C0" w:rsidP="00A455C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2E19EB" w:rsidRPr="002E19EB">
        <w:rPr>
          <w:rFonts w:ascii="Arial" w:hAnsi="Arial" w:cs="Arial" w:hint="eastAsia"/>
          <w:sz w:val="22"/>
        </w:rPr>
        <w:t>Further</w:t>
      </w:r>
      <w:r w:rsidR="002E19EB">
        <w:rPr>
          <w:rFonts w:ascii="Arial" w:hAnsi="Arial" w:cs="Arial"/>
          <w:sz w:val="22"/>
        </w:rPr>
        <w:t xml:space="preserve"> </w:t>
      </w:r>
      <w:r w:rsidR="00A609BA">
        <w:rPr>
          <w:rFonts w:ascii="Arial" w:hAnsi="Arial" w:cs="Arial"/>
          <w:sz w:val="22"/>
        </w:rPr>
        <w:t>d</w:t>
      </w:r>
      <w:r w:rsidR="00A609BA" w:rsidRPr="00A609BA">
        <w:rPr>
          <w:rFonts w:ascii="Arial" w:hAnsi="Arial" w:cs="Arial"/>
          <w:sz w:val="22"/>
        </w:rPr>
        <w:t>iscussion on eDRX</w:t>
      </w:r>
      <w:r w:rsidR="00A609BA">
        <w:rPr>
          <w:rFonts w:ascii="Arial" w:hAnsi="Arial" w:cs="Arial"/>
          <w:sz w:val="22"/>
        </w:rPr>
        <w:t xml:space="preserve"> requirements</w:t>
      </w:r>
      <w:r w:rsidR="00A609BA" w:rsidRPr="00A609BA">
        <w:rPr>
          <w:rFonts w:ascii="Arial" w:hAnsi="Arial" w:cs="Arial"/>
          <w:sz w:val="22"/>
        </w:rPr>
        <w:t xml:space="preserve"> for RedCap</w:t>
      </w:r>
      <w:r w:rsidR="00A23E44">
        <w:rPr>
          <w:rFonts w:ascii="Arial" w:hAnsi="Arial" w:cs="Arial"/>
          <w:sz w:val="22"/>
        </w:rPr>
        <w:t xml:space="preserve"> UE</w:t>
      </w:r>
    </w:p>
    <w:p w14:paraId="1E38B052" w14:textId="6E23B339"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2E19EB" w:rsidRPr="002E19EB">
        <w:rPr>
          <w:rFonts w:ascii="Arial" w:hAnsi="Arial" w:cs="Arial"/>
          <w:sz w:val="22"/>
        </w:rPr>
        <w:t>6.20.3.2</w:t>
      </w:r>
      <w:r w:rsidRPr="00A455C0">
        <w:rPr>
          <w:rFonts w:ascii="Arial" w:hAnsi="Arial" w:cs="Arial"/>
          <w:sz w:val="22"/>
        </w:rPr>
        <w:tab/>
      </w:r>
    </w:p>
    <w:p w14:paraId="7FD0EA7D" w14:textId="77777777"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1"/>
    <w:bookmarkEnd w:id="2"/>
    <w:p w14:paraId="0CC0C02A" w14:textId="77777777" w:rsidR="00A455C0" w:rsidRPr="00F55284" w:rsidRDefault="00A455C0" w:rsidP="00A455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7AE748FB" w14:textId="24ADAF21" w:rsidR="00411FE1" w:rsidRPr="00411FE1" w:rsidRDefault="00904BBA" w:rsidP="00A23E4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las</w:t>
      </w:r>
      <w:r w:rsidR="006B4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 RAN4#10</w:t>
      </w:r>
      <w:r w:rsidR="002E19E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</w:t>
      </w:r>
      <w:r w:rsidR="0022791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-e meeting,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discussion on </w:t>
      </w:r>
      <w:r w:rsidR="00A23E4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eDRX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requirements for RedCap UE was conducted and a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way forward was agreed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[1]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3C2DDE" w:rsidRPr="003C2DD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this contribution, we provide our further discussion on the RRM requirements for extended DRX enhancements for RedCap.</w:t>
      </w:r>
    </w:p>
    <w:p w14:paraId="2CC1FF06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65E05231" w14:textId="47F75E8E" w:rsidR="00B7625D" w:rsidRDefault="00F57231" w:rsidP="009B1C12">
      <w:pPr>
        <w:pStyle w:val="2"/>
        <w:spacing w:after="0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GB"/>
        </w:rPr>
        <w:t>General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057A7" w14:paraId="438ED05C" w14:textId="77777777" w:rsidTr="00B057A7">
        <w:tc>
          <w:tcPr>
            <w:tcW w:w="9628" w:type="dxa"/>
          </w:tcPr>
          <w:p w14:paraId="23A42FF1" w14:textId="611F4312" w:rsidR="00B057A7" w:rsidRPr="00B057A7" w:rsidRDefault="00B057A7" w:rsidP="00B057A7">
            <w:pPr>
              <w:snapToGrid w:val="0"/>
              <w:spacing w:before="180" w:after="120" w:line="259" w:lineRule="auto"/>
              <w:jc w:val="both"/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B057A7"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 xml:space="preserve">Issue 1-1-1: </w:t>
            </w:r>
            <w:r w:rsidR="008E1DC2" w:rsidRPr="008E1DC2"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>Whether prioritizing the eDRX requirements for FR1 and de-prioritizing the eDRX requirements for FR2.</w:t>
            </w:r>
          </w:p>
          <w:p w14:paraId="6CCFF4A8" w14:textId="77777777" w:rsidR="00B057A7" w:rsidRPr="00B057A7" w:rsidRDefault="00B057A7" w:rsidP="00B057A7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</w:pPr>
            <w:r w:rsidRPr="00B057A7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Option 1: RAN4 to define RedCap RRM requirement with eDRX for both FR1 and FR2 (</w:t>
            </w:r>
            <w:r w:rsidRPr="00B057A7">
              <w:rPr>
                <w:rFonts w:ascii="Times New Roman" w:eastAsia="宋体" w:hAnsi="Times New Roman" w:cs="Times New Roman"/>
                <w:b/>
                <w:color w:val="0070C0"/>
                <w:kern w:val="0"/>
                <w:sz w:val="20"/>
                <w:szCs w:val="24"/>
                <w:lang w:val="en-GB"/>
              </w:rPr>
              <w:t>Apple</w:t>
            </w:r>
            <w:r w:rsidRPr="00B057A7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 xml:space="preserve"> </w:t>
            </w:r>
            <w:r w:rsidRPr="00B057A7">
              <w:rPr>
                <w:rFonts w:ascii="Times New Roman" w:eastAsia="宋体" w:hAnsi="Times New Roman" w:cs="Times New Roman"/>
                <w:b/>
                <w:color w:val="0070C0"/>
                <w:kern w:val="0"/>
                <w:sz w:val="20"/>
                <w:szCs w:val="24"/>
                <w:lang w:val="en-GB"/>
              </w:rPr>
              <w:t>Ericsson Huawei CMCC Nokia</w:t>
            </w:r>
            <w:r w:rsidRPr="00B057A7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)</w:t>
            </w:r>
          </w:p>
          <w:p w14:paraId="00E9D582" w14:textId="677677D4" w:rsidR="00B057A7" w:rsidRPr="00B057A7" w:rsidRDefault="00B057A7" w:rsidP="008E1DC2">
            <w:pPr>
              <w:numPr>
                <w:ilvl w:val="1"/>
                <w:numId w:val="31"/>
              </w:numPr>
              <w:spacing w:after="120" w:line="259" w:lineRule="auto"/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</w:pPr>
            <w:r w:rsidRPr="00B057A7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 xml:space="preserve">Option 2: </w:t>
            </w:r>
            <w:r w:rsidR="008E1DC2" w:rsidRPr="008E1DC2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 xml:space="preserve">Support prioritizing the eDRX requirements for FR1 and de-prioritizing the eDRX requirements for FR2 and discuss the necessity and applicability of FR2 in RedCap UEs. </w:t>
            </w:r>
            <w:r w:rsidRPr="00B057A7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(</w:t>
            </w:r>
            <w:r w:rsidRPr="00B057A7">
              <w:rPr>
                <w:rFonts w:ascii="Times New Roman" w:eastAsia="宋体" w:hAnsi="Times New Roman" w:cs="Times New Roman"/>
                <w:b/>
                <w:color w:val="0070C0"/>
                <w:kern w:val="0"/>
                <w:sz w:val="20"/>
                <w:szCs w:val="24"/>
                <w:lang w:val="en-GB"/>
              </w:rPr>
              <w:t>MTK</w:t>
            </w:r>
            <w:r w:rsidRPr="00B057A7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 xml:space="preserve"> </w:t>
            </w:r>
            <w:r w:rsidRPr="00B057A7">
              <w:rPr>
                <w:rFonts w:ascii="Times New Roman" w:eastAsia="宋体" w:hAnsi="Times New Roman" w:cs="Times New Roman"/>
                <w:b/>
                <w:color w:val="0070C0"/>
                <w:kern w:val="0"/>
                <w:sz w:val="20"/>
                <w:szCs w:val="24"/>
                <w:lang w:val="en-GB"/>
              </w:rPr>
              <w:t>xiaomi</w:t>
            </w:r>
            <w:r w:rsidRPr="00B057A7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 xml:space="preserve"> </w:t>
            </w:r>
            <w:r w:rsidRPr="00B057A7">
              <w:rPr>
                <w:rFonts w:ascii="Times New Roman" w:eastAsia="宋体" w:hAnsi="Times New Roman" w:cs="Times New Roman"/>
                <w:b/>
                <w:color w:val="0070C0"/>
                <w:kern w:val="0"/>
                <w:sz w:val="20"/>
                <w:szCs w:val="24"/>
                <w:lang w:val="en-GB"/>
              </w:rPr>
              <w:t>Apple</w:t>
            </w:r>
            <w:r w:rsidRPr="00B057A7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)</w:t>
            </w:r>
          </w:p>
          <w:p w14:paraId="0089DA78" w14:textId="5361B53C" w:rsidR="00B057A7" w:rsidRPr="00B057A7" w:rsidRDefault="00B057A7" w:rsidP="00B057A7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</w:pPr>
            <w:r w:rsidRPr="00B057A7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Option 3: FFS</w:t>
            </w:r>
          </w:p>
        </w:tc>
      </w:tr>
    </w:tbl>
    <w:p w14:paraId="57EABD96" w14:textId="237DBCDE" w:rsidR="009333D1" w:rsidRPr="00364B6D" w:rsidRDefault="001710AF" w:rsidP="00974177">
      <w:pPr>
        <w:pStyle w:val="af2"/>
        <w:rPr>
          <w:b w:val="0"/>
        </w:rPr>
      </w:pPr>
      <w:r>
        <w:rPr>
          <w:b w:val="0"/>
        </w:rPr>
        <w:t>T</w:t>
      </w:r>
      <w:r w:rsidR="00364B6D">
        <w:rPr>
          <w:b w:val="0"/>
        </w:rPr>
        <w:t xml:space="preserve">he priority of eDRX requirements for FR1 and FR2 </w:t>
      </w:r>
      <w:r>
        <w:rPr>
          <w:b w:val="0"/>
        </w:rPr>
        <w:t>were</w:t>
      </w:r>
      <w:r w:rsidR="00364B6D">
        <w:rPr>
          <w:b w:val="0"/>
        </w:rPr>
        <w:t xml:space="preserve"> discussed</w:t>
      </w:r>
      <w:r>
        <w:rPr>
          <w:b w:val="0"/>
        </w:rPr>
        <w:t xml:space="preserve"> in last meeting</w:t>
      </w:r>
      <w:r w:rsidR="00364B6D">
        <w:rPr>
          <w:b w:val="0"/>
        </w:rPr>
        <w:t>. Our initial preference is to de-</w:t>
      </w:r>
      <w:r>
        <w:rPr>
          <w:b w:val="0"/>
        </w:rPr>
        <w:t>prioriti</w:t>
      </w:r>
      <w:r w:rsidR="004F6A0B" w:rsidRPr="004F6A0B">
        <w:rPr>
          <w:rFonts w:hint="eastAsia"/>
          <w:b w:val="0"/>
        </w:rPr>
        <w:t>z</w:t>
      </w:r>
      <w:r>
        <w:rPr>
          <w:b w:val="0"/>
        </w:rPr>
        <w:t>e</w:t>
      </w:r>
      <w:r w:rsidR="00364B6D">
        <w:rPr>
          <w:b w:val="0"/>
        </w:rPr>
        <w:t xml:space="preserve"> the FR2 discussion</w:t>
      </w:r>
      <w:r>
        <w:rPr>
          <w:b w:val="0"/>
        </w:rPr>
        <w:t xml:space="preserve"> as the PTW length issue was identified in previous meeting. However, the requirements for FR2 has already </w:t>
      </w:r>
      <w:r w:rsidR="00767A30">
        <w:rPr>
          <w:b w:val="0"/>
        </w:rPr>
        <w:t xml:space="preserve">discussed in last meeting, and also the FR2 use case will be further discussed in RF section. Then, following the progress in RF section, we </w:t>
      </w:r>
      <w:r w:rsidR="00D066D8" w:rsidRPr="00D066D8">
        <w:rPr>
          <w:rFonts w:hint="eastAsia"/>
          <w:b w:val="0"/>
        </w:rPr>
        <w:t>support</w:t>
      </w:r>
      <w:r w:rsidR="00D066D8" w:rsidRPr="00D066D8">
        <w:t xml:space="preserve"> </w:t>
      </w:r>
      <w:r w:rsidR="00D066D8" w:rsidRPr="00D066D8">
        <w:rPr>
          <w:b w:val="0"/>
        </w:rPr>
        <w:t>to define RedCap RRM requirement with eDRX for both FR1 and FR2</w:t>
      </w:r>
      <w:r w:rsidR="00767A30">
        <w:rPr>
          <w:b w:val="0"/>
        </w:rPr>
        <w:t xml:space="preserve">. </w:t>
      </w:r>
    </w:p>
    <w:p w14:paraId="57E550D4" w14:textId="7E44742C" w:rsidR="00B135C9" w:rsidRDefault="00B057A7" w:rsidP="00B135C9">
      <w:pPr>
        <w:pStyle w:val="af2"/>
        <w:rPr>
          <w:shd w:val="pct15" w:color="auto" w:fill="FFFFFF"/>
        </w:rPr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 w:rsidR="003C41F6">
        <w:rPr>
          <w:noProof/>
        </w:rPr>
        <w:t>1</w:t>
      </w:r>
      <w:r w:rsidRPr="00347692">
        <w:fldChar w:fldCharType="end"/>
      </w:r>
      <w:r>
        <w:t xml:space="preserve">: </w:t>
      </w:r>
      <w:r w:rsidR="00D066D8" w:rsidRPr="00D066D8">
        <w:t>RAN4 to define RedCap RRM requirement with eDRX for both FR1 and FR2</w:t>
      </w:r>
      <w:r w:rsidR="00294D62">
        <w:t>.</w:t>
      </w:r>
    </w:p>
    <w:p w14:paraId="15CBCCB8" w14:textId="52D0B6FE" w:rsidR="0041144B" w:rsidRDefault="0041144B" w:rsidP="0041144B">
      <w:pPr>
        <w:pStyle w:val="2"/>
        <w:spacing w:after="0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41144B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 xml:space="preserve">eDRX requirements for </w:t>
      </w:r>
      <w:r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idle</w:t>
      </w:r>
      <w:r w:rsidRPr="0041144B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 xml:space="preserve"> state</w:t>
      </w:r>
    </w:p>
    <w:p w14:paraId="0827C337" w14:textId="5D96A903" w:rsidR="000B1204" w:rsidRDefault="00647E13" w:rsidP="000B1204">
      <w:pPr>
        <w:pStyle w:val="af2"/>
        <w:rPr>
          <w:b w:val="0"/>
        </w:rPr>
      </w:pPr>
      <w:r>
        <w:rPr>
          <w:rFonts w:eastAsiaTheme="minorEastAsia" w:hint="eastAsia"/>
          <w:b w:val="0"/>
          <w:lang w:eastAsia="zh-CN"/>
        </w:rPr>
        <w:t>T</w:t>
      </w:r>
      <w:r>
        <w:rPr>
          <w:rFonts w:eastAsiaTheme="minorEastAsia"/>
          <w:b w:val="0"/>
          <w:lang w:eastAsia="zh-CN"/>
        </w:rPr>
        <w:t>he</w:t>
      </w:r>
      <w:r w:rsidR="000B1204">
        <w:rPr>
          <w:rFonts w:eastAsiaTheme="minorEastAsia"/>
          <w:b w:val="0"/>
          <w:lang w:eastAsia="zh-CN"/>
        </w:rPr>
        <w:t xml:space="preserve"> eDRX</w:t>
      </w:r>
      <w:r>
        <w:rPr>
          <w:rFonts w:eastAsiaTheme="minorEastAsia"/>
          <w:b w:val="0"/>
          <w:lang w:eastAsia="zh-CN"/>
        </w:rPr>
        <w:t xml:space="preserve"> requirements for </w:t>
      </w:r>
      <w:r w:rsidR="000B1204">
        <w:rPr>
          <w:rFonts w:eastAsiaTheme="minorEastAsia"/>
          <w:b w:val="0"/>
          <w:lang w:eastAsia="zh-CN"/>
        </w:rPr>
        <w:t xml:space="preserve">idle state was </w:t>
      </w:r>
      <w:r w:rsidR="000B1204" w:rsidRPr="000B1204">
        <w:rPr>
          <w:rFonts w:eastAsiaTheme="minorEastAsia"/>
          <w:b w:val="0"/>
          <w:lang w:eastAsia="zh-CN"/>
        </w:rPr>
        <w:t>extensive</w:t>
      </w:r>
      <w:r w:rsidR="000B1204">
        <w:rPr>
          <w:rFonts w:eastAsiaTheme="minorEastAsia"/>
          <w:b w:val="0"/>
          <w:lang w:eastAsia="zh-CN"/>
        </w:rPr>
        <w:t xml:space="preserve">ly discussed in last meeting. </w:t>
      </w:r>
      <w:r w:rsidR="000B1204">
        <w:rPr>
          <w:b w:val="0"/>
        </w:rPr>
        <w:t xml:space="preserve">Generally, we prefer to classify eDRX </w:t>
      </w:r>
      <w:r w:rsidR="00E32E6E">
        <w:rPr>
          <w:b w:val="0"/>
        </w:rPr>
        <w:t xml:space="preserve">requirements </w:t>
      </w:r>
      <w:r w:rsidR="000B1204">
        <w:rPr>
          <w:b w:val="0"/>
        </w:rPr>
        <w:t>into 2 groups depending on whether PTW is configured or not for both FR1 and FR2.</w:t>
      </w:r>
      <w:r w:rsidR="008A083F">
        <w:rPr>
          <w:b w:val="0"/>
        </w:rPr>
        <w:t xml:space="preserve"> For the case eDRX with PTW</w:t>
      </w:r>
      <w:r w:rsidR="004779ED">
        <w:rPr>
          <w:b w:val="0"/>
        </w:rPr>
        <w:t xml:space="preserve">, we think it is reasonable to </w:t>
      </w:r>
      <w:r w:rsidR="004779ED" w:rsidRPr="004779ED">
        <w:rPr>
          <w:b w:val="0"/>
        </w:rPr>
        <w:t>use LTE eDRX requirements approach as baseline when developing NR eDRX requirements.</w:t>
      </w:r>
      <w:r w:rsidR="007A4F77">
        <w:rPr>
          <w:b w:val="0"/>
        </w:rPr>
        <w:t xml:space="preserve"> Specifically, the</w:t>
      </w:r>
      <w:r w:rsidR="0019495B">
        <w:rPr>
          <w:b w:val="0"/>
        </w:rPr>
        <w:t xml:space="preserve"> evaluation time of</w:t>
      </w:r>
      <w:r w:rsidR="007A4F77">
        <w:rPr>
          <w:b w:val="0"/>
        </w:rPr>
        <w:t xml:space="preserve"> Nserv</w:t>
      </w:r>
      <w:r w:rsidR="0019495B">
        <w:rPr>
          <w:b w:val="0"/>
        </w:rPr>
        <w:t xml:space="preserve"> DRX cycle</w:t>
      </w:r>
      <w:r w:rsidR="007A4F77">
        <w:rPr>
          <w:b w:val="0"/>
        </w:rPr>
        <w:t xml:space="preserve"> </w:t>
      </w:r>
      <w:r w:rsidR="0019495B">
        <w:rPr>
          <w:b w:val="0"/>
        </w:rPr>
        <w:t xml:space="preserve">for serving cell </w:t>
      </w:r>
      <w:r w:rsidR="007A4F77">
        <w:rPr>
          <w:b w:val="0"/>
        </w:rPr>
        <w:t>should be</w:t>
      </w:r>
      <w:r w:rsidR="0019495B">
        <w:rPr>
          <w:b w:val="0"/>
        </w:rPr>
        <w:t xml:space="preserve"> within a single PTW, and the </w:t>
      </w:r>
      <w:r w:rsidR="0044413F">
        <w:rPr>
          <w:b w:val="0"/>
        </w:rPr>
        <w:t>Tmeasure</w:t>
      </w:r>
      <w:r w:rsidR="0019495B">
        <w:rPr>
          <w:b w:val="0"/>
        </w:rPr>
        <w:t xml:space="preserve"> /</w:t>
      </w:r>
      <w:r w:rsidR="00E32E6E">
        <w:rPr>
          <w:b w:val="0"/>
        </w:rPr>
        <w:t xml:space="preserve"> </w:t>
      </w:r>
      <w:r w:rsidR="0044413F">
        <w:rPr>
          <w:b w:val="0"/>
        </w:rPr>
        <w:t>Tevaluate</w:t>
      </w:r>
      <w:r w:rsidR="0019495B">
        <w:rPr>
          <w:b w:val="0"/>
        </w:rPr>
        <w:t xml:space="preserve"> for intra-frequency/inter-frequency/i</w:t>
      </w:r>
      <w:r w:rsidR="0019495B" w:rsidRPr="0019495B">
        <w:rPr>
          <w:b w:val="0"/>
        </w:rPr>
        <w:t xml:space="preserve">nter-RAT EUTRAN </w:t>
      </w:r>
      <w:r w:rsidR="0019495B">
        <w:rPr>
          <w:b w:val="0"/>
        </w:rPr>
        <w:t xml:space="preserve">should be within a single PTW window while the </w:t>
      </w:r>
      <w:r w:rsidR="00291947">
        <w:rPr>
          <w:b w:val="0"/>
        </w:rPr>
        <w:t>Tdetect</w:t>
      </w:r>
      <w:r w:rsidR="0019495B">
        <w:rPr>
          <w:b w:val="0"/>
        </w:rPr>
        <w:t xml:space="preserve"> could across </w:t>
      </w:r>
      <w:r w:rsidR="00E32E6E">
        <w:rPr>
          <w:b w:val="0"/>
        </w:rPr>
        <w:t>multiple</w:t>
      </w:r>
      <w:r w:rsidR="0019495B">
        <w:rPr>
          <w:b w:val="0"/>
        </w:rPr>
        <w:t xml:space="preserve"> PTW</w:t>
      </w:r>
      <w:r w:rsidR="00E32E6E">
        <w:rPr>
          <w:b w:val="0"/>
        </w:rPr>
        <w:t>s</w:t>
      </w:r>
      <w:r w:rsidR="0019495B">
        <w:rPr>
          <w:b w:val="0"/>
        </w:rPr>
        <w:t>.</w:t>
      </w:r>
    </w:p>
    <w:p w14:paraId="0AAF9E51" w14:textId="0EDD811A" w:rsidR="007549B2" w:rsidRDefault="007549B2" w:rsidP="007549B2">
      <w:pPr>
        <w:pStyle w:val="af2"/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 w:rsidR="003C41F6">
        <w:rPr>
          <w:noProof/>
        </w:rPr>
        <w:t>2</w:t>
      </w:r>
      <w:r w:rsidRPr="00347692">
        <w:fldChar w:fldCharType="end"/>
      </w:r>
      <w:r>
        <w:t>: U</w:t>
      </w:r>
      <w:r w:rsidRPr="008A083F">
        <w:t xml:space="preserve">se LTE eDRX requirements approach as baseline when developing requirements </w:t>
      </w:r>
      <w:r>
        <w:t xml:space="preserve">for </w:t>
      </w:r>
      <w:r w:rsidRPr="008A083F">
        <w:t>NR eDRX</w:t>
      </w:r>
      <w:r>
        <w:t xml:space="preserve"> with PTW:</w:t>
      </w:r>
    </w:p>
    <w:p w14:paraId="0E594359" w14:textId="5F80DD33" w:rsidR="007549B2" w:rsidRDefault="007549B2" w:rsidP="003C41F6">
      <w:pPr>
        <w:pStyle w:val="af2"/>
        <w:numPr>
          <w:ilvl w:val="0"/>
          <w:numId w:val="41"/>
        </w:numPr>
      </w:pPr>
      <w:r w:rsidRPr="008A083F">
        <w:rPr>
          <w:rFonts w:hint="eastAsia"/>
        </w:rPr>
        <w:t>F</w:t>
      </w:r>
      <w:r w:rsidRPr="008A083F">
        <w:t>or serving cell</w:t>
      </w:r>
      <w:r>
        <w:t>,</w:t>
      </w:r>
      <w:r w:rsidRPr="008A083F">
        <w:t xml:space="preserve"> the evaluation time of should be within a single PTW</w:t>
      </w:r>
      <w:r>
        <w:t>;</w:t>
      </w:r>
    </w:p>
    <w:p w14:paraId="11797079" w14:textId="34A0A2D4" w:rsidR="007549B2" w:rsidRDefault="007549B2" w:rsidP="003C41F6">
      <w:pPr>
        <w:pStyle w:val="af2"/>
        <w:numPr>
          <w:ilvl w:val="0"/>
          <w:numId w:val="41"/>
        </w:numPr>
      </w:pPr>
      <w:r>
        <w:t>F</w:t>
      </w:r>
      <w:r w:rsidRPr="008A083F">
        <w:t>or intra-frequency/inter-frequency/inter-RAT EUTRAN</w:t>
      </w:r>
      <w:r>
        <w:t xml:space="preserve"> measurement,</w:t>
      </w:r>
      <w:r w:rsidRPr="008A083F">
        <w:t xml:space="preserve"> the </w:t>
      </w:r>
      <w:r w:rsidR="0044413F">
        <w:t>Tmeasure</w:t>
      </w:r>
      <w:r w:rsidRPr="008A083F">
        <w:t xml:space="preserve"> / </w:t>
      </w:r>
      <w:r w:rsidR="0044413F">
        <w:t>Tevaluate</w:t>
      </w:r>
      <w:r w:rsidRPr="008A083F">
        <w:t xml:space="preserve"> for intra-frequency/inter-frequency/inter-RAT EUTRAN shoul</w:t>
      </w:r>
      <w:r>
        <w:t xml:space="preserve">d be within a single PTW window, </w:t>
      </w:r>
      <w:r w:rsidRPr="008A083F">
        <w:t xml:space="preserve">while the </w:t>
      </w:r>
      <w:r w:rsidR="00291947">
        <w:t>Tdetect</w:t>
      </w:r>
      <w:r w:rsidRPr="008A083F">
        <w:t xml:space="preserve"> could across multiple PTWs.</w:t>
      </w:r>
    </w:p>
    <w:p w14:paraId="72C579A9" w14:textId="686A0937" w:rsidR="00675D75" w:rsidRPr="00675D75" w:rsidRDefault="00B91C44" w:rsidP="00675D75">
      <w:pPr>
        <w:pStyle w:val="af2"/>
      </w:pPr>
      <w:r w:rsidRPr="00B91C44">
        <w:rPr>
          <w:rFonts w:hint="eastAsia"/>
          <w:b w:val="0"/>
        </w:rPr>
        <w:t>F</w:t>
      </w:r>
      <w:r w:rsidRPr="00B91C44">
        <w:rPr>
          <w:b w:val="0"/>
        </w:rPr>
        <w:t>or</w:t>
      </w:r>
      <w:r>
        <w:rPr>
          <w:b w:val="0"/>
        </w:rPr>
        <w:t xml:space="preserve"> FR2 eDRX requirements, the issue was identified that </w:t>
      </w:r>
      <w:r w:rsidR="009A7495">
        <w:rPr>
          <w:b w:val="0"/>
        </w:rPr>
        <w:t>the N</w:t>
      </w:r>
      <w:r w:rsidR="009A7495" w:rsidRPr="009A7495">
        <w:rPr>
          <w:b w:val="0"/>
        </w:rPr>
        <w:t>serv</w:t>
      </w:r>
      <w:r w:rsidR="009A7495">
        <w:rPr>
          <w:b w:val="0"/>
        </w:rPr>
        <w:t xml:space="preserve"> consecutive DRX cycles for serving cell and </w:t>
      </w:r>
      <w:r w:rsidR="0044413F">
        <w:rPr>
          <w:b w:val="0"/>
        </w:rPr>
        <w:t>Tmeasure</w:t>
      </w:r>
      <w:r w:rsidR="009A7495">
        <w:rPr>
          <w:b w:val="0"/>
        </w:rPr>
        <w:t xml:space="preserve"> /</w:t>
      </w:r>
      <w:r w:rsidR="0044413F">
        <w:rPr>
          <w:b w:val="0"/>
        </w:rPr>
        <w:t>Tevaluate</w:t>
      </w:r>
      <w:r w:rsidR="009A7495">
        <w:rPr>
          <w:b w:val="0"/>
        </w:rPr>
        <w:t xml:space="preserve"> for intra-frequency /inter-frequency /i</w:t>
      </w:r>
      <w:r w:rsidR="009A7495" w:rsidRPr="0019495B">
        <w:rPr>
          <w:b w:val="0"/>
        </w:rPr>
        <w:t>nter-RAT EUTRAN</w:t>
      </w:r>
      <w:r w:rsidR="009A7495">
        <w:rPr>
          <w:b w:val="0"/>
        </w:rPr>
        <w:t xml:space="preserve"> could not be within a single PTW considering the introduced scaling factor N1. </w:t>
      </w:r>
      <w:r w:rsidR="00D31186">
        <w:rPr>
          <w:b w:val="0"/>
        </w:rPr>
        <w:t xml:space="preserve">If RAN4 agreed to define </w:t>
      </w:r>
      <w:r w:rsidR="00D31186" w:rsidRPr="00D31186">
        <w:rPr>
          <w:b w:val="0"/>
        </w:rPr>
        <w:t xml:space="preserve">RRM requirement with eDRX for </w:t>
      </w:r>
      <w:r w:rsidR="00D31186">
        <w:rPr>
          <w:b w:val="0"/>
        </w:rPr>
        <w:t>FR2, we prefer to only consider the</w:t>
      </w:r>
      <w:r w:rsidR="00675D75">
        <w:rPr>
          <w:b w:val="0"/>
        </w:rPr>
        <w:t xml:space="preserve"> case that</w:t>
      </w:r>
      <w:r w:rsidR="00D31186">
        <w:rPr>
          <w:b w:val="0"/>
        </w:rPr>
        <w:t xml:space="preserve"> a single PTW could cover the </w:t>
      </w:r>
      <w:r w:rsidR="00D31186" w:rsidRPr="0044413F">
        <w:rPr>
          <w:b w:val="0"/>
        </w:rPr>
        <w:t>Nserv DRX cycles and</w:t>
      </w:r>
      <w:r w:rsidR="00D31186">
        <w:rPr>
          <w:b w:val="0"/>
        </w:rPr>
        <w:t xml:space="preserve"> Tmeasure /Tevaluate.</w:t>
      </w:r>
    </w:p>
    <w:p w14:paraId="26D1C780" w14:textId="7D4B5CEC" w:rsidR="00A2199B" w:rsidRDefault="009A7495" w:rsidP="009A7495">
      <w:pPr>
        <w:pStyle w:val="af2"/>
        <w:rPr>
          <w:b w:val="0"/>
        </w:rPr>
      </w:pPr>
      <w:r>
        <w:rPr>
          <w:b w:val="0"/>
        </w:rPr>
        <w:lastRenderedPageBreak/>
        <w:t xml:space="preserve">From our perspective, the scaling factor N1 for RX beam sweeping </w:t>
      </w:r>
      <w:r w:rsidR="00E45B5B">
        <w:rPr>
          <w:b w:val="0"/>
        </w:rPr>
        <w:t>is important for FR2</w:t>
      </w:r>
      <w:r w:rsidR="004D1121">
        <w:rPr>
          <w:b w:val="0"/>
        </w:rPr>
        <w:t xml:space="preserve"> measurement and </w:t>
      </w:r>
      <w:r w:rsidR="00C41F5F">
        <w:rPr>
          <w:b w:val="0"/>
        </w:rPr>
        <w:t>the value was specified after</w:t>
      </w:r>
      <w:r w:rsidR="004D1121">
        <w:rPr>
          <w:b w:val="0"/>
        </w:rPr>
        <w:t xml:space="preserve"> fully discussion. </w:t>
      </w:r>
      <w:r w:rsidR="00C41F5F">
        <w:rPr>
          <w:b w:val="0"/>
        </w:rPr>
        <w:t>Therefore</w:t>
      </w:r>
      <w:r w:rsidR="004D1121">
        <w:rPr>
          <w:b w:val="0"/>
        </w:rPr>
        <w:t xml:space="preserve">, </w:t>
      </w:r>
      <w:r w:rsidR="00E45B5B">
        <w:rPr>
          <w:b w:val="0"/>
        </w:rPr>
        <w:t>we prefer not t</w:t>
      </w:r>
      <w:r w:rsidR="004D1121">
        <w:rPr>
          <w:b w:val="0"/>
        </w:rPr>
        <w:t xml:space="preserve">o </w:t>
      </w:r>
      <w:r w:rsidR="008E752B">
        <w:rPr>
          <w:b w:val="0"/>
        </w:rPr>
        <w:t>change the legacy value of</w:t>
      </w:r>
      <w:r w:rsidR="00053224">
        <w:rPr>
          <w:b w:val="0"/>
        </w:rPr>
        <w:t xml:space="preserve"> N1</w:t>
      </w:r>
      <w:r w:rsidR="008E752B">
        <w:rPr>
          <w:b w:val="0"/>
        </w:rPr>
        <w:t xml:space="preserve"> for eDRX cycle larger than </w:t>
      </w:r>
      <w:r w:rsidR="00A2199B">
        <w:rPr>
          <w:b w:val="0"/>
        </w:rPr>
        <w:t>10.24s</w:t>
      </w:r>
      <w:r w:rsidR="00053224">
        <w:rPr>
          <w:b w:val="0"/>
        </w:rPr>
        <w:t>.</w:t>
      </w:r>
      <w:r w:rsidR="00C41F5F">
        <w:rPr>
          <w:b w:val="0"/>
        </w:rPr>
        <w:t xml:space="preserve"> </w:t>
      </w:r>
      <w:r w:rsidR="00A2199B" w:rsidRPr="00A2199B">
        <w:rPr>
          <w:b w:val="0"/>
        </w:rPr>
        <w:t xml:space="preserve">For eDRX cycle no longer than 10.24s (10.24s, 5.12s, 2.56s), we think the scaling factor N1 could reuse the value </w:t>
      </w:r>
      <w:r w:rsidR="00A2199B">
        <w:rPr>
          <w:b w:val="0"/>
        </w:rPr>
        <w:t xml:space="preserve">3, which is specified </w:t>
      </w:r>
      <w:r w:rsidR="00A2199B" w:rsidRPr="00A2199B">
        <w:rPr>
          <w:b w:val="0"/>
        </w:rPr>
        <w:t>for 2.56s DRX cycle.</w:t>
      </w:r>
    </w:p>
    <w:p w14:paraId="7957DB81" w14:textId="61B77A39" w:rsidR="00A2199B" w:rsidRDefault="00131848" w:rsidP="00131848">
      <w:pPr>
        <w:pStyle w:val="af2"/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 w:rsidR="003C41F6">
        <w:rPr>
          <w:noProof/>
        </w:rPr>
        <w:t>3</w:t>
      </w:r>
      <w:r w:rsidRPr="00347692">
        <w:fldChar w:fldCharType="end"/>
      </w:r>
      <w:r>
        <w:t xml:space="preserve">: </w:t>
      </w:r>
      <w:r w:rsidR="00A2199B">
        <w:t xml:space="preserve">For </w:t>
      </w:r>
      <w:r w:rsidR="00A2199B" w:rsidRPr="00A2199B">
        <w:t>FR2 eDRX requirements</w:t>
      </w:r>
      <w:r w:rsidR="00A2199B">
        <w:t>:</w:t>
      </w:r>
    </w:p>
    <w:p w14:paraId="71B8EFCD" w14:textId="0ACDEA67" w:rsidR="00A2199B" w:rsidRPr="00A2199B" w:rsidRDefault="00A2199B" w:rsidP="0082334E">
      <w:pPr>
        <w:pStyle w:val="af2"/>
        <w:numPr>
          <w:ilvl w:val="0"/>
          <w:numId w:val="4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N1=3 for </w:t>
      </w:r>
      <w:r w:rsidRPr="00131848">
        <w:t xml:space="preserve">UE </w:t>
      </w:r>
      <w:r>
        <w:t>configured</w:t>
      </w:r>
      <w:r w:rsidRPr="00131848">
        <w:t xml:space="preserve"> with eDRX_IDLE cycle</w:t>
      </w:r>
      <w:r>
        <w:t xml:space="preserve"> no longer than 10.24s</w:t>
      </w:r>
      <w:r w:rsidR="00CF683C">
        <w:t>,</w:t>
      </w:r>
      <w:r>
        <w:t xml:space="preserve"> e.g. 10.24s, 5.12s, 2.56s;</w:t>
      </w:r>
    </w:p>
    <w:p w14:paraId="71104D7D" w14:textId="19E04CA8" w:rsidR="00131848" w:rsidRDefault="00131848" w:rsidP="0082334E">
      <w:pPr>
        <w:pStyle w:val="af2"/>
        <w:numPr>
          <w:ilvl w:val="0"/>
          <w:numId w:val="40"/>
        </w:numPr>
      </w:pPr>
      <w:r>
        <w:t xml:space="preserve">Keep the legacy N1 value </w:t>
      </w:r>
      <w:r w:rsidR="00A2199B">
        <w:t>of</w:t>
      </w:r>
      <w:r>
        <w:t xml:space="preserve"> FR2 for </w:t>
      </w:r>
      <w:r w:rsidRPr="00131848">
        <w:t xml:space="preserve">UE </w:t>
      </w:r>
      <w:r>
        <w:t>configured</w:t>
      </w:r>
      <w:r w:rsidRPr="00131848">
        <w:t xml:space="preserve"> with eDRX_IDLE cycle</w:t>
      </w:r>
      <w:r w:rsidR="00A2199B">
        <w:t xml:space="preserve"> larger than 10.24s.</w:t>
      </w:r>
    </w:p>
    <w:p w14:paraId="122C7AFA" w14:textId="51044624" w:rsidR="000B1204" w:rsidRDefault="00FF4F8E" w:rsidP="000B1204">
      <w:pPr>
        <w:pStyle w:val="af2"/>
        <w:rPr>
          <w:rFonts w:eastAsiaTheme="minorEastAsia"/>
          <w:b w:val="0"/>
          <w:lang w:eastAsia="zh-CN"/>
        </w:rPr>
      </w:pPr>
      <w:r w:rsidRPr="00FF4F8E">
        <w:rPr>
          <w:rFonts w:eastAsia="宋体"/>
          <w:u w:val="single"/>
        </w:rPr>
        <w:t>N</w:t>
      </w:r>
      <w:r w:rsidRPr="00FF4F8E">
        <w:rPr>
          <w:rFonts w:eastAsia="宋体"/>
          <w:u w:val="single"/>
          <w:vertAlign w:val="subscript"/>
        </w:rPr>
        <w:t>serv</w:t>
      </w:r>
      <w:r w:rsidRPr="00FF4F8E">
        <w:rPr>
          <w:rFonts w:eastAsia="宋体"/>
          <w:u w:val="single"/>
        </w:rPr>
        <w:t xml:space="preserve"> value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012A1" w14:paraId="48DABEA8" w14:textId="77777777" w:rsidTr="004012A1">
        <w:tc>
          <w:tcPr>
            <w:tcW w:w="9628" w:type="dxa"/>
          </w:tcPr>
          <w:p w14:paraId="2D876DE9" w14:textId="5EA7C6BE" w:rsidR="000B1204" w:rsidRPr="000B1204" w:rsidRDefault="000B1204" w:rsidP="000B1204">
            <w:pPr>
              <w:spacing w:after="180" w:line="259" w:lineRule="auto"/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B1204"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 xml:space="preserve">Issue 1-3-1: Design principles of </w:t>
            </w:r>
            <w:r w:rsidRPr="000B1204">
              <w:rPr>
                <w:rFonts w:ascii="Times New Roman" w:eastAsia="等线" w:hAnsi="Times New Roman" w:cs="Times New Roman" w:hint="eastAsia"/>
                <w:b/>
                <w:color w:val="0070C0"/>
                <w:kern w:val="0"/>
                <w:sz w:val="20"/>
                <w:szCs w:val="20"/>
                <w:u w:val="single"/>
                <w:lang w:val="en-GB"/>
              </w:rPr>
              <w:t>eD</w:t>
            </w:r>
            <w:r w:rsidRPr="000B1204"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>RX requirements with and without PTW</w:t>
            </w:r>
            <w:r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 xml:space="preserve"> </w:t>
            </w:r>
            <w:r w:rsidRPr="000B1204"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 xml:space="preserve">for FR1 </w:t>
            </w:r>
          </w:p>
          <w:p w14:paraId="3F904881" w14:textId="77777777" w:rsidR="000B1204" w:rsidRPr="000B1204" w:rsidRDefault="000B1204" w:rsidP="000B1204">
            <w:pPr>
              <w:numPr>
                <w:ilvl w:val="1"/>
                <w:numId w:val="31"/>
              </w:numPr>
              <w:spacing w:before="120" w:after="120" w:line="259" w:lineRule="auto"/>
              <w:ind w:left="1434" w:hanging="357"/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</w:pPr>
            <w:r w:rsidRPr="000B1204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Option 1: If eDRX cycle length is up-to 10.24s, no need to consider PTW in RRM requirement. If eDRX &gt; 10.24s, RRM requirement needs to consider PTW (</w:t>
            </w:r>
            <w:r w:rsidRPr="000B1204">
              <w:rPr>
                <w:rFonts w:ascii="Times New Roman" w:eastAsia="宋体" w:hAnsi="Times New Roman" w:cs="Times New Roman"/>
                <w:b/>
                <w:color w:val="0070C0"/>
                <w:kern w:val="0"/>
                <w:sz w:val="20"/>
                <w:szCs w:val="24"/>
                <w:lang w:val="en-GB"/>
              </w:rPr>
              <w:t>Apple</w:t>
            </w:r>
            <w:r w:rsidRPr="000B1204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 xml:space="preserve"> </w:t>
            </w:r>
            <w:r w:rsidRPr="000B1204">
              <w:rPr>
                <w:rFonts w:ascii="Times New Roman" w:eastAsia="宋体" w:hAnsi="Times New Roman" w:cs="Times New Roman"/>
                <w:b/>
                <w:color w:val="0070C0"/>
                <w:kern w:val="0"/>
                <w:sz w:val="20"/>
                <w:szCs w:val="24"/>
                <w:lang w:val="en-GB"/>
              </w:rPr>
              <w:t>Eric MTK Huawei vivo QC xiaomi CMCC Nokia</w:t>
            </w:r>
            <w:r w:rsidRPr="000B1204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)</w:t>
            </w:r>
          </w:p>
          <w:p w14:paraId="1D3A53EF" w14:textId="77777777" w:rsidR="000B1204" w:rsidRPr="000B1204" w:rsidRDefault="000B1204" w:rsidP="000B1204">
            <w:pPr>
              <w:spacing w:after="180" w:line="259" w:lineRule="auto"/>
              <w:rPr>
                <w:rFonts w:ascii="Times New Roman" w:eastAsia="等线" w:hAnsi="Times New Roman" w:cs="Times New Roman"/>
                <w:i/>
                <w:color w:val="0070C0"/>
                <w:kern w:val="0"/>
                <w:sz w:val="20"/>
                <w:szCs w:val="20"/>
              </w:rPr>
            </w:pPr>
            <w:r w:rsidRPr="000B1204">
              <w:rPr>
                <w:rFonts w:ascii="Times New Roman" w:eastAsia="等线" w:hAnsi="Times New Roman" w:cs="Times New Roman" w:hint="eastAsia"/>
                <w:i/>
                <w:color w:val="0070C0"/>
                <w:kern w:val="0"/>
                <w:sz w:val="20"/>
                <w:szCs w:val="20"/>
                <w:highlight w:val="yellow"/>
              </w:rPr>
              <w:t>Tentative agreements:</w:t>
            </w:r>
            <w:r w:rsidRPr="000B1204">
              <w:rPr>
                <w:rFonts w:ascii="Times New Roman" w:eastAsia="等线" w:hAnsi="Times New Roman" w:cs="Times New Roman"/>
                <w:i/>
                <w:color w:val="0070C0"/>
                <w:kern w:val="0"/>
                <w:sz w:val="20"/>
                <w:szCs w:val="20"/>
                <w:highlight w:val="yellow"/>
              </w:rPr>
              <w:t>Option 1</w:t>
            </w:r>
          </w:p>
          <w:p w14:paraId="20CF168D" w14:textId="77777777" w:rsidR="000B1204" w:rsidRPr="000B1204" w:rsidRDefault="000B1204" w:rsidP="000B1204">
            <w:pPr>
              <w:spacing w:after="180" w:line="259" w:lineRule="auto"/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B1204"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>Issue 1-3-7: Nserv value for eDRX length up to 10.24s</w:t>
            </w:r>
          </w:p>
          <w:p w14:paraId="43A0EB46" w14:textId="77777777" w:rsidR="000B1204" w:rsidRPr="000B1204" w:rsidRDefault="000B1204" w:rsidP="000B1204">
            <w:pPr>
              <w:spacing w:after="180" w:line="259" w:lineRule="auto"/>
              <w:rPr>
                <w:rFonts w:ascii="Times New Roman" w:eastAsia="等线" w:hAnsi="Times New Roman" w:cs="Times New Roman"/>
                <w:i/>
                <w:color w:val="0070C0"/>
                <w:kern w:val="0"/>
                <w:sz w:val="20"/>
                <w:szCs w:val="20"/>
                <w:highlight w:val="yellow"/>
              </w:rPr>
            </w:pPr>
            <w:r w:rsidRPr="000B1204">
              <w:rPr>
                <w:rFonts w:ascii="Times New Roman" w:eastAsia="等线" w:hAnsi="Times New Roman" w:cs="Times New Roman" w:hint="eastAsia"/>
                <w:i/>
                <w:color w:val="0070C0"/>
                <w:kern w:val="0"/>
                <w:sz w:val="20"/>
                <w:szCs w:val="20"/>
                <w:highlight w:val="yellow"/>
              </w:rPr>
              <w:t>Tentative agreements:</w:t>
            </w:r>
            <w:r w:rsidRPr="000B1204">
              <w:rPr>
                <w:rFonts w:ascii="Times New Roman" w:eastAsia="等线" w:hAnsi="Times New Roman" w:cs="Times New Roman"/>
                <w:i/>
                <w:color w:val="0070C0"/>
                <w:kern w:val="0"/>
                <w:sz w:val="20"/>
                <w:szCs w:val="20"/>
                <w:highlight w:val="yellow"/>
              </w:rPr>
              <w:t xml:space="preserve"> eDRX up to 10.24s for FR1 </w:t>
            </w:r>
          </w:p>
          <w:p w14:paraId="0F6EC449" w14:textId="77777777" w:rsidR="000B1204" w:rsidRPr="000B1204" w:rsidRDefault="000B1204" w:rsidP="000B1204">
            <w:pPr>
              <w:keepNext/>
              <w:keepLines/>
              <w:numPr>
                <w:ilvl w:val="0"/>
                <w:numId w:val="38"/>
              </w:numPr>
              <w:spacing w:before="60" w:after="180" w:line="259" w:lineRule="auto"/>
              <w:jc w:val="center"/>
              <w:rPr>
                <w:rFonts w:ascii="Calibri" w:eastAsia="等线" w:hAnsi="Calibri" w:cs="Calibri"/>
                <w:b/>
                <w:color w:val="00B050"/>
                <w:kern w:val="0"/>
                <w:sz w:val="20"/>
                <w:szCs w:val="20"/>
                <w:highlight w:val="yellow"/>
                <w:lang w:val="en-GB" w:eastAsia="en-US"/>
              </w:rPr>
            </w:pPr>
            <w:r w:rsidRPr="000B1204">
              <w:rPr>
                <w:rFonts w:ascii="Calibri" w:eastAsia="等线" w:hAnsi="Calibri" w:cs="Calibri"/>
                <w:kern w:val="0"/>
                <w:sz w:val="20"/>
                <w:szCs w:val="20"/>
                <w:highlight w:val="yellow"/>
                <w:lang w:val="en-GB" w:eastAsia="en-US"/>
              </w:rPr>
              <w:t xml:space="preserve">Table 4.2.2.x1-x1: </w:t>
            </w:r>
            <w:bookmarkStart w:id="3" w:name="OLE_LINK5"/>
            <w:bookmarkStart w:id="4" w:name="OLE_LINK6"/>
            <w:r w:rsidRPr="000B1204">
              <w:rPr>
                <w:rFonts w:ascii="Calibri" w:eastAsia="等线" w:hAnsi="Calibri" w:cs="Calibri"/>
                <w:kern w:val="0"/>
                <w:sz w:val="20"/>
                <w:szCs w:val="20"/>
                <w:highlight w:val="yellow"/>
                <w:lang w:val="en-GB" w:eastAsia="en-US"/>
              </w:rPr>
              <w:t>N</w:t>
            </w:r>
            <w:r w:rsidRPr="000B1204">
              <w:rPr>
                <w:rFonts w:ascii="Calibri" w:eastAsia="等线" w:hAnsi="Calibri" w:cs="Calibri"/>
                <w:kern w:val="0"/>
                <w:sz w:val="20"/>
                <w:szCs w:val="20"/>
                <w:highlight w:val="yellow"/>
                <w:vertAlign w:val="subscript"/>
                <w:lang w:val="en-GB" w:eastAsia="en-US"/>
              </w:rPr>
              <w:t xml:space="preserve">serv </w:t>
            </w:r>
            <w:r w:rsidRPr="000B1204">
              <w:rPr>
                <w:rFonts w:ascii="Calibri" w:eastAsia="等线" w:hAnsi="Calibri" w:cs="Calibri"/>
                <w:kern w:val="0"/>
                <w:sz w:val="20"/>
                <w:szCs w:val="20"/>
                <w:highlight w:val="yellow"/>
                <w:lang w:val="en-GB" w:eastAsia="en-US"/>
              </w:rPr>
              <w:t xml:space="preserve">for UE operating with eDRX_IDLE cycle without PTW for FR1 </w:t>
            </w:r>
            <w:bookmarkEnd w:id="3"/>
            <w:bookmarkEnd w:id="4"/>
          </w:p>
          <w:tbl>
            <w:tblPr>
              <w:tblW w:w="29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83"/>
              <w:gridCol w:w="2881"/>
            </w:tblGrid>
            <w:tr w:rsidR="000B1204" w:rsidRPr="000B1204" w14:paraId="015A48DF" w14:textId="77777777" w:rsidTr="004F3278">
              <w:trPr>
                <w:cantSplit/>
                <w:trHeight w:val="207"/>
                <w:jc w:val="center"/>
              </w:trPr>
              <w:tc>
                <w:tcPr>
                  <w:tcW w:w="2364" w:type="pct"/>
                  <w:tcBorders>
                    <w:bottom w:val="nil"/>
                  </w:tcBorders>
                </w:tcPr>
                <w:p w14:paraId="276CCE8E" w14:textId="77777777" w:rsidR="000B1204" w:rsidRPr="000B1204" w:rsidRDefault="000B1204" w:rsidP="00131848">
                  <w:pPr>
                    <w:keepNext/>
                    <w:keepLines/>
                    <w:spacing w:line="259" w:lineRule="auto"/>
                    <w:jc w:val="center"/>
                    <w:rPr>
                      <w:rFonts w:ascii="Arial" w:eastAsia="等线" w:hAnsi="Arial" w:cs="Times New Roman"/>
                      <w:b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</w:pPr>
                  <w:r w:rsidRPr="000B1204">
                    <w:rPr>
                      <w:rFonts w:ascii="Arial" w:eastAsia="等线" w:hAnsi="Arial" w:cs="Times New Roman"/>
                      <w:b/>
                      <w:color w:val="00B050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  <w:t>e</w:t>
                  </w:r>
                  <w:r w:rsidRPr="000B1204">
                    <w:rPr>
                      <w:rFonts w:ascii="Arial" w:eastAsia="等线" w:hAnsi="Arial" w:cs="Times New Roman"/>
                      <w:b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  <w:t>DRX cycle length [s]</w:t>
                  </w:r>
                </w:p>
              </w:tc>
              <w:tc>
                <w:tcPr>
                  <w:tcW w:w="2636" w:type="pct"/>
                  <w:tcBorders>
                    <w:bottom w:val="nil"/>
                  </w:tcBorders>
                </w:tcPr>
                <w:p w14:paraId="143CF39B" w14:textId="77777777" w:rsidR="000B1204" w:rsidRPr="000B1204" w:rsidRDefault="000B1204" w:rsidP="00131848">
                  <w:pPr>
                    <w:keepNext/>
                    <w:keepLines/>
                    <w:spacing w:line="259" w:lineRule="auto"/>
                    <w:jc w:val="center"/>
                    <w:rPr>
                      <w:rFonts w:ascii="Arial" w:eastAsia="等线" w:hAnsi="Arial" w:cs="Times New Roman"/>
                      <w:b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</w:pPr>
                  <w:r w:rsidRPr="000B1204">
                    <w:rPr>
                      <w:rFonts w:ascii="Arial" w:eastAsia="等线" w:hAnsi="Arial" w:cs="Times New Roman"/>
                      <w:b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  <w:t>N</w:t>
                  </w:r>
                  <w:r w:rsidRPr="000B1204">
                    <w:rPr>
                      <w:rFonts w:ascii="Arial" w:eastAsia="等线" w:hAnsi="Arial" w:cs="Times New Roman"/>
                      <w:b/>
                      <w:kern w:val="0"/>
                      <w:sz w:val="18"/>
                      <w:szCs w:val="20"/>
                      <w:highlight w:val="yellow"/>
                      <w:vertAlign w:val="subscript"/>
                      <w:lang w:val="en-GB" w:eastAsia="en-US"/>
                    </w:rPr>
                    <w:t xml:space="preserve">serv </w:t>
                  </w:r>
                  <w:r w:rsidRPr="000B1204">
                    <w:rPr>
                      <w:rFonts w:ascii="Arial" w:eastAsia="等线" w:hAnsi="Arial" w:cs="Times New Roman"/>
                      <w:b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  <w:t>[number of DRX cycles]</w:t>
                  </w:r>
                </w:p>
              </w:tc>
            </w:tr>
            <w:tr w:rsidR="000B1204" w:rsidRPr="000B1204" w14:paraId="37BC4D7B" w14:textId="77777777" w:rsidTr="004F3278">
              <w:trPr>
                <w:cantSplit/>
                <w:jc w:val="center"/>
              </w:trPr>
              <w:tc>
                <w:tcPr>
                  <w:tcW w:w="2364" w:type="pct"/>
                </w:tcPr>
                <w:p w14:paraId="7FAA3207" w14:textId="77777777" w:rsidR="000B1204" w:rsidRPr="000B1204" w:rsidRDefault="000B1204" w:rsidP="00131848">
                  <w:pPr>
                    <w:keepNext/>
                    <w:keepLines/>
                    <w:spacing w:line="259" w:lineRule="auto"/>
                    <w:jc w:val="center"/>
                    <w:rPr>
                      <w:rFonts w:ascii="Arial" w:eastAsia="等线" w:hAnsi="Arial" w:cs="Times New Roman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</w:pPr>
                  <w:r w:rsidRPr="000B1204">
                    <w:rPr>
                      <w:rFonts w:ascii="Arial" w:eastAsia="等线" w:hAnsi="Arial" w:cs="Times New Roman"/>
                      <w:color w:val="000000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2.56</w:t>
                  </w:r>
                </w:p>
              </w:tc>
              <w:tc>
                <w:tcPr>
                  <w:tcW w:w="2636" w:type="pct"/>
                </w:tcPr>
                <w:p w14:paraId="3F4E3E64" w14:textId="77777777" w:rsidR="000B1204" w:rsidRPr="000B1204" w:rsidRDefault="000B1204" w:rsidP="00131848">
                  <w:pPr>
                    <w:keepNext/>
                    <w:keepLines/>
                    <w:spacing w:line="259" w:lineRule="auto"/>
                    <w:jc w:val="center"/>
                    <w:rPr>
                      <w:rFonts w:ascii="Arial" w:eastAsia="等线" w:hAnsi="Arial" w:cs="Times New Roman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</w:pPr>
                  <w:r w:rsidRPr="000B1204">
                    <w:rPr>
                      <w:rFonts w:ascii="Arial" w:eastAsia="等线" w:hAnsi="Arial" w:cs="Times New Roman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2</w:t>
                  </w:r>
                </w:p>
              </w:tc>
            </w:tr>
            <w:tr w:rsidR="000B1204" w:rsidRPr="000B1204" w14:paraId="09E038B4" w14:textId="77777777" w:rsidTr="004F3278">
              <w:trPr>
                <w:cantSplit/>
                <w:jc w:val="center"/>
              </w:trPr>
              <w:tc>
                <w:tcPr>
                  <w:tcW w:w="2364" w:type="pct"/>
                </w:tcPr>
                <w:p w14:paraId="4DF548A4" w14:textId="77777777" w:rsidR="000B1204" w:rsidRPr="000B1204" w:rsidRDefault="000B1204" w:rsidP="00131848">
                  <w:pPr>
                    <w:keepNext/>
                    <w:keepLines/>
                    <w:spacing w:line="259" w:lineRule="auto"/>
                    <w:jc w:val="center"/>
                    <w:rPr>
                      <w:rFonts w:ascii="Arial" w:eastAsia="等线" w:hAnsi="Arial" w:cs="Times New Roman"/>
                      <w:color w:val="00B050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</w:pPr>
                  <w:r w:rsidRPr="000B1204">
                    <w:rPr>
                      <w:rFonts w:ascii="Arial" w:eastAsia="等线" w:hAnsi="Arial" w:cs="Times New Roman"/>
                      <w:color w:val="00B050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5.12</w:t>
                  </w:r>
                </w:p>
              </w:tc>
              <w:tc>
                <w:tcPr>
                  <w:tcW w:w="2636" w:type="pct"/>
                </w:tcPr>
                <w:p w14:paraId="55F09711" w14:textId="77777777" w:rsidR="000B1204" w:rsidRPr="000B1204" w:rsidRDefault="000B1204" w:rsidP="00131848">
                  <w:pPr>
                    <w:keepNext/>
                    <w:keepLines/>
                    <w:spacing w:line="259" w:lineRule="auto"/>
                    <w:jc w:val="center"/>
                    <w:rPr>
                      <w:rFonts w:ascii="Arial" w:eastAsia="等线" w:hAnsi="Arial" w:cs="Arial"/>
                      <w:color w:val="00B050"/>
                      <w:kern w:val="0"/>
                      <w:sz w:val="18"/>
                      <w:szCs w:val="18"/>
                      <w:highlight w:val="yellow"/>
                      <w:lang w:val="en-GB"/>
                    </w:rPr>
                  </w:pPr>
                  <w:r w:rsidRPr="000B1204">
                    <w:rPr>
                      <w:rFonts w:ascii="Arial" w:eastAsia="等线" w:hAnsi="Arial" w:cs="Times New Roman"/>
                      <w:color w:val="00B050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2</w:t>
                  </w:r>
                </w:p>
              </w:tc>
            </w:tr>
            <w:tr w:rsidR="000B1204" w:rsidRPr="000B1204" w14:paraId="128EDA53" w14:textId="77777777" w:rsidTr="004F3278">
              <w:trPr>
                <w:cantSplit/>
                <w:jc w:val="center"/>
              </w:trPr>
              <w:tc>
                <w:tcPr>
                  <w:tcW w:w="2364" w:type="pct"/>
                </w:tcPr>
                <w:p w14:paraId="79EBF67A" w14:textId="77777777" w:rsidR="000B1204" w:rsidRPr="000B1204" w:rsidRDefault="000B1204" w:rsidP="00131848">
                  <w:pPr>
                    <w:keepNext/>
                    <w:keepLines/>
                    <w:spacing w:line="259" w:lineRule="auto"/>
                    <w:jc w:val="center"/>
                    <w:rPr>
                      <w:rFonts w:ascii="Arial" w:eastAsia="等线" w:hAnsi="Arial" w:cs="Times New Roman"/>
                      <w:color w:val="00B050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</w:pPr>
                  <w:r w:rsidRPr="000B1204">
                    <w:rPr>
                      <w:rFonts w:ascii="Arial" w:eastAsia="等线" w:hAnsi="Arial" w:cs="Times New Roman"/>
                      <w:color w:val="00B050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10.24</w:t>
                  </w:r>
                </w:p>
              </w:tc>
              <w:tc>
                <w:tcPr>
                  <w:tcW w:w="2636" w:type="pct"/>
                </w:tcPr>
                <w:p w14:paraId="6C5BA326" w14:textId="77777777" w:rsidR="000B1204" w:rsidRPr="000B1204" w:rsidRDefault="000B1204" w:rsidP="00131848">
                  <w:pPr>
                    <w:keepNext/>
                    <w:keepLines/>
                    <w:spacing w:line="259" w:lineRule="auto"/>
                    <w:jc w:val="center"/>
                    <w:rPr>
                      <w:rFonts w:ascii="Arial" w:eastAsia="等线" w:hAnsi="Arial" w:cs="Arial"/>
                      <w:color w:val="00B050"/>
                      <w:kern w:val="0"/>
                      <w:sz w:val="18"/>
                      <w:szCs w:val="18"/>
                      <w:lang w:val="en-GB"/>
                    </w:rPr>
                  </w:pPr>
                  <w:r w:rsidRPr="000B1204">
                    <w:rPr>
                      <w:rFonts w:ascii="Arial" w:eastAsia="等线" w:hAnsi="Arial" w:cs="Times New Roman"/>
                      <w:color w:val="00B050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2</w:t>
                  </w:r>
                </w:p>
              </w:tc>
            </w:tr>
          </w:tbl>
          <w:p w14:paraId="59C72B73" w14:textId="77777777" w:rsidR="004012A1" w:rsidRDefault="004012A1" w:rsidP="004012A1">
            <w:pPr>
              <w:rPr>
                <w:rFonts w:eastAsiaTheme="minorEastAsia"/>
                <w:lang w:val="en-GB" w:eastAsia="en-US"/>
              </w:rPr>
            </w:pPr>
          </w:p>
        </w:tc>
      </w:tr>
    </w:tbl>
    <w:p w14:paraId="689A1424" w14:textId="72D5D475" w:rsidR="004012A1" w:rsidRDefault="00512ADC" w:rsidP="00C756CF">
      <w:pPr>
        <w:pStyle w:val="af2"/>
        <w:rPr>
          <w:b w:val="0"/>
        </w:rPr>
      </w:pPr>
      <w:r>
        <w:rPr>
          <w:b w:val="0"/>
        </w:rPr>
        <w:t xml:space="preserve">In latest TS 36.133, the </w:t>
      </w:r>
      <w:r w:rsidR="000F3486">
        <w:rPr>
          <w:b w:val="0"/>
        </w:rPr>
        <w:t>requirement for</w:t>
      </w:r>
      <w:r w:rsidR="004461D6" w:rsidRPr="004461D6">
        <w:rPr>
          <w:rFonts w:eastAsiaTheme="minorEastAsia"/>
          <w:b w:val="0"/>
          <w:lang w:eastAsia="zh-CN"/>
        </w:rPr>
        <w:t xml:space="preserve"> </w:t>
      </w:r>
      <w:r w:rsidR="004461D6">
        <w:rPr>
          <w:rFonts w:eastAsiaTheme="minorEastAsia"/>
          <w:b w:val="0"/>
          <w:lang w:eastAsia="zh-CN"/>
        </w:rPr>
        <w:t>serving cell for</w:t>
      </w:r>
      <w:r w:rsidR="000F3486">
        <w:rPr>
          <w:b w:val="0"/>
        </w:rPr>
        <w:t xml:space="preserve"> UE</w:t>
      </w:r>
      <w:r w:rsidR="000F3486" w:rsidRPr="000F3486">
        <w:rPr>
          <w:b w:val="0"/>
        </w:rPr>
        <w:t xml:space="preserve"> configured with eDRX_IDLE cycle</w:t>
      </w:r>
      <w:r w:rsidR="000F3486">
        <w:rPr>
          <w:b w:val="0"/>
        </w:rPr>
        <w:t xml:space="preserve"> is specified as follow:</w:t>
      </w:r>
    </w:p>
    <w:p w14:paraId="79D40C22" w14:textId="77777777" w:rsidR="00512ADC" w:rsidRPr="00691C10" w:rsidRDefault="00512ADC" w:rsidP="00512ADC">
      <w:pPr>
        <w:pStyle w:val="TH"/>
      </w:pPr>
      <w:r w:rsidRPr="00691C10">
        <w:rPr>
          <w:rFonts w:cs="v4.2.0"/>
          <w:snapToGrid w:val="0"/>
        </w:rPr>
        <w:t xml:space="preserve">Table 4.2.2.1-2: </w:t>
      </w:r>
      <w:r w:rsidRPr="00691C10">
        <w:rPr>
          <w:rFonts w:cs="v4.2.0"/>
        </w:rPr>
        <w:t>N</w:t>
      </w:r>
      <w:r w:rsidRPr="00691C10">
        <w:rPr>
          <w:rFonts w:cs="v4.2.0"/>
          <w:vertAlign w:val="subscript"/>
        </w:rPr>
        <w:t>serv</w:t>
      </w:r>
      <w:r w:rsidRPr="00691C10">
        <w:rPr>
          <w:rFonts w:cs="v4.2.0"/>
          <w:vertAlign w:val="superscript"/>
        </w:rPr>
        <w:t xml:space="preserve"> </w:t>
      </w:r>
      <w:r w:rsidRPr="00691C10">
        <w:rPr>
          <w:rFonts w:cs="v4.2.0"/>
        </w:rPr>
        <w:t>for UE configured with eDRX_IDLE cycle</w:t>
      </w:r>
    </w:p>
    <w:tbl>
      <w:tblPr>
        <w:tblW w:w="2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1139"/>
        <w:gridCol w:w="1056"/>
        <w:gridCol w:w="1240"/>
      </w:tblGrid>
      <w:tr w:rsidR="00512ADC" w:rsidRPr="00691C10" w14:paraId="4FE6D8E0" w14:textId="77777777" w:rsidTr="004F3278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7A3F" w14:textId="77777777" w:rsidR="00512ADC" w:rsidRPr="00691C10" w:rsidRDefault="00512ADC" w:rsidP="004F3278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B381" w14:textId="77777777" w:rsidR="00512ADC" w:rsidRPr="00691C10" w:rsidRDefault="00512ADC" w:rsidP="004F3278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DRX cycle length [s]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35EE" w14:textId="77777777" w:rsidR="00512ADC" w:rsidRPr="00691C10" w:rsidRDefault="00512ADC" w:rsidP="004F3278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PTW length [s]</w:t>
            </w:r>
            <w:r>
              <w:rPr>
                <w:rFonts w:cs="v4.2.0"/>
                <w:lang w:eastAsia="zh-CN"/>
              </w:rPr>
              <w:t xml:space="preserve"> (</w:t>
            </w:r>
            <w:r>
              <w:rPr>
                <w:rFonts w:cs="Arial"/>
                <w:bCs/>
                <w:iCs/>
                <w:lang w:eastAsia="ja-JP"/>
              </w:rPr>
              <w:t>number of 1.28s periods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ABAD" w14:textId="77777777" w:rsidR="00512ADC" w:rsidRPr="00691C10" w:rsidRDefault="00512ADC" w:rsidP="004F3278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N</w:t>
            </w:r>
            <w:r>
              <w:rPr>
                <w:rFonts w:cs="v4.2.0"/>
                <w:vertAlign w:val="subscript"/>
              </w:rPr>
              <w:t xml:space="preserve">serv </w:t>
            </w:r>
            <w:r>
              <w:rPr>
                <w:rFonts w:cs="v4.2.0"/>
              </w:rPr>
              <w:t>[number of DRX or eDRX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v4.2.0"/>
              </w:rPr>
              <w:t>]</w:t>
            </w:r>
          </w:p>
        </w:tc>
      </w:tr>
      <w:tr w:rsidR="00512ADC" w:rsidRPr="00691C10" w14:paraId="581D27F1" w14:textId="77777777" w:rsidTr="004F3278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D8B9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5.12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18C2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A55E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C749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zh-CN"/>
              </w:rPr>
              <w:t>2</w:t>
            </w:r>
          </w:p>
        </w:tc>
      </w:tr>
      <w:tr w:rsidR="00512ADC" w:rsidRPr="00691C10" w14:paraId="3DD785DD" w14:textId="77777777" w:rsidTr="004F3278">
        <w:trPr>
          <w:cantSplit/>
          <w:jc w:val="center"/>
        </w:trPr>
        <w:tc>
          <w:tcPr>
            <w:tcW w:w="1999" w:type="pct"/>
            <w:vMerge w:val="restart"/>
            <w:vAlign w:val="center"/>
          </w:tcPr>
          <w:p w14:paraId="71921C05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10.24 ≤ eDRX_IDLE cycle length ≤ 2621.44</w:t>
            </w:r>
          </w:p>
        </w:tc>
        <w:tc>
          <w:tcPr>
            <w:tcW w:w="995" w:type="pct"/>
          </w:tcPr>
          <w:p w14:paraId="0D49D2FF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0.32</w:t>
            </w:r>
          </w:p>
        </w:tc>
        <w:tc>
          <w:tcPr>
            <w:tcW w:w="923" w:type="pct"/>
          </w:tcPr>
          <w:p w14:paraId="643038C2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≥1</w:t>
            </w:r>
            <w:r w:rsidRPr="00691C10">
              <w:rPr>
                <w:rFonts w:cs="Arial" w:hint="eastAsia"/>
                <w:snapToGrid w:val="0"/>
                <w:lang w:eastAsia="zh-CN"/>
              </w:rPr>
              <w:t>.28 (1)</w:t>
            </w:r>
          </w:p>
        </w:tc>
        <w:tc>
          <w:tcPr>
            <w:tcW w:w="1083" w:type="pct"/>
          </w:tcPr>
          <w:p w14:paraId="28FE4631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2</w:t>
            </w:r>
          </w:p>
        </w:tc>
      </w:tr>
      <w:tr w:rsidR="00512ADC" w:rsidRPr="00691C10" w14:paraId="53454804" w14:textId="77777777" w:rsidTr="004F3278">
        <w:trPr>
          <w:cantSplit/>
          <w:jc w:val="center"/>
        </w:trPr>
        <w:tc>
          <w:tcPr>
            <w:tcW w:w="1999" w:type="pct"/>
            <w:vMerge/>
          </w:tcPr>
          <w:p w14:paraId="103754BE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35BAAE41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0.64</w:t>
            </w:r>
          </w:p>
        </w:tc>
        <w:tc>
          <w:tcPr>
            <w:tcW w:w="923" w:type="pct"/>
          </w:tcPr>
          <w:p w14:paraId="55BBB40D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1.</w:t>
            </w:r>
            <w:r w:rsidRPr="00691C10">
              <w:rPr>
                <w:rFonts w:cs="Arial"/>
                <w:snapToGrid w:val="0"/>
                <w:lang w:eastAsia="ja-JP"/>
              </w:rPr>
              <w:t>2</w:t>
            </w:r>
            <w:r w:rsidRPr="00691C10">
              <w:rPr>
                <w:rFonts w:cs="Arial" w:hint="eastAsia"/>
                <w:snapToGrid w:val="0"/>
                <w:lang w:eastAsia="zh-CN"/>
              </w:rPr>
              <w:t>8 (1)</w:t>
            </w:r>
          </w:p>
        </w:tc>
        <w:tc>
          <w:tcPr>
            <w:tcW w:w="1083" w:type="pct"/>
          </w:tcPr>
          <w:p w14:paraId="1CF738A8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2</w:t>
            </w:r>
          </w:p>
        </w:tc>
      </w:tr>
      <w:tr w:rsidR="00512ADC" w:rsidRPr="00691C10" w14:paraId="3EFCD6FD" w14:textId="77777777" w:rsidTr="004F3278">
        <w:trPr>
          <w:cantSplit/>
          <w:jc w:val="center"/>
        </w:trPr>
        <w:tc>
          <w:tcPr>
            <w:tcW w:w="1999" w:type="pct"/>
            <w:vMerge/>
          </w:tcPr>
          <w:p w14:paraId="23E8AA21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2FD38450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1.28</w:t>
            </w:r>
          </w:p>
        </w:tc>
        <w:tc>
          <w:tcPr>
            <w:tcW w:w="923" w:type="pct"/>
          </w:tcPr>
          <w:p w14:paraId="6087C01C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2.56 (2)</w:t>
            </w:r>
          </w:p>
        </w:tc>
        <w:tc>
          <w:tcPr>
            <w:tcW w:w="1083" w:type="pct"/>
          </w:tcPr>
          <w:p w14:paraId="52E1E436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2</w:t>
            </w:r>
          </w:p>
        </w:tc>
      </w:tr>
      <w:tr w:rsidR="00512ADC" w:rsidRPr="00691C10" w14:paraId="665FD66D" w14:textId="77777777" w:rsidTr="004F3278">
        <w:trPr>
          <w:cantSplit/>
          <w:jc w:val="center"/>
        </w:trPr>
        <w:tc>
          <w:tcPr>
            <w:tcW w:w="1999" w:type="pct"/>
            <w:vMerge/>
          </w:tcPr>
          <w:p w14:paraId="04D08CEB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4FBAC127" w14:textId="77777777" w:rsidR="00512ADC" w:rsidRPr="00691C10" w:rsidRDefault="00512ADC" w:rsidP="004F3278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2.56</w:t>
            </w:r>
          </w:p>
        </w:tc>
        <w:tc>
          <w:tcPr>
            <w:tcW w:w="923" w:type="pct"/>
          </w:tcPr>
          <w:p w14:paraId="4A90CE55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5.12 (4)</w:t>
            </w:r>
          </w:p>
        </w:tc>
        <w:tc>
          <w:tcPr>
            <w:tcW w:w="1083" w:type="pct"/>
          </w:tcPr>
          <w:p w14:paraId="30487290" w14:textId="77777777" w:rsidR="00512ADC" w:rsidRPr="00691C10" w:rsidRDefault="00512ADC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2</w:t>
            </w:r>
          </w:p>
        </w:tc>
      </w:tr>
      <w:tr w:rsidR="00512ADC" w:rsidRPr="00691C10" w14:paraId="6C781E0C" w14:textId="77777777" w:rsidTr="004F3278">
        <w:trPr>
          <w:cantSplit/>
          <w:jc w:val="center"/>
        </w:trPr>
        <w:tc>
          <w:tcPr>
            <w:tcW w:w="5000" w:type="pct"/>
            <w:gridSpan w:val="4"/>
          </w:tcPr>
          <w:p w14:paraId="05B204D1" w14:textId="77777777" w:rsidR="00512ADC" w:rsidRPr="00691C10" w:rsidRDefault="00512ADC" w:rsidP="004F3278">
            <w:pPr>
              <w:pStyle w:val="TAC"/>
              <w:jc w:val="left"/>
              <w:rPr>
                <w:rFonts w:cs="Arial"/>
              </w:rPr>
            </w:pPr>
            <w:r w:rsidRPr="00691C10">
              <w:rPr>
                <w:rFonts w:cs="Arial"/>
              </w:rPr>
              <w:t>NOTE 1: The number of DRX cycles in this table is given for the DRX cycles within PTWs.</w:t>
            </w:r>
          </w:p>
          <w:p w14:paraId="196F8B03" w14:textId="77777777" w:rsidR="00512ADC" w:rsidRDefault="00512ADC" w:rsidP="004F3278">
            <w:pPr>
              <w:pStyle w:val="TAC"/>
              <w:jc w:val="left"/>
              <w:rPr>
                <w:rFonts w:cs="Arial"/>
              </w:rPr>
            </w:pPr>
            <w:r w:rsidRPr="00691C10">
              <w:rPr>
                <w:rFonts w:cs="Arial"/>
              </w:rPr>
              <w:t>NOTE 2: The eDRX_IDLE cycle lengths are as specified in Section 10.5.5.32 of TS 24.008 [34].</w:t>
            </w:r>
          </w:p>
          <w:p w14:paraId="6734B7B2" w14:textId="77777777" w:rsidR="00512ADC" w:rsidRPr="00691C10" w:rsidRDefault="00512ADC" w:rsidP="004F3278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NOTE 3: Number of eDRX cycles when eDRX_IDLE cycle length equals 5.12s, number of DRX cycles otherwise.</w:t>
            </w:r>
          </w:p>
        </w:tc>
      </w:tr>
    </w:tbl>
    <w:p w14:paraId="0202D4E7" w14:textId="5B458D5B" w:rsidR="00DF7C7C" w:rsidRPr="00DF7C7C" w:rsidRDefault="00DF7C7C" w:rsidP="000F3486">
      <w:pPr>
        <w:pStyle w:val="af2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In</w:t>
      </w:r>
      <w:r w:rsidR="004461D6">
        <w:rPr>
          <w:rFonts w:eastAsiaTheme="minorEastAsia"/>
          <w:b w:val="0"/>
          <w:lang w:eastAsia="zh-CN"/>
        </w:rPr>
        <w:t xml:space="preserve"> current TS 38.133</w:t>
      </w:r>
      <w:r>
        <w:rPr>
          <w:rFonts w:eastAsiaTheme="minorEastAsia"/>
          <w:b w:val="0"/>
          <w:lang w:eastAsia="zh-CN"/>
        </w:rPr>
        <w:t>, the requirement for NR serving cell is captured below:</w:t>
      </w:r>
    </w:p>
    <w:tbl>
      <w:tblPr>
        <w:tblW w:w="3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2"/>
        <w:gridCol w:w="1096"/>
        <w:gridCol w:w="1097"/>
        <w:gridCol w:w="2919"/>
      </w:tblGrid>
      <w:tr w:rsidR="00512ADC" w:rsidRPr="009C5807" w14:paraId="5E6F4A37" w14:textId="77777777" w:rsidTr="00DF7C7C">
        <w:trPr>
          <w:cantSplit/>
          <w:trHeight w:val="207"/>
          <w:jc w:val="center"/>
        </w:trPr>
        <w:tc>
          <w:tcPr>
            <w:tcW w:w="1496" w:type="pct"/>
            <w:tcBorders>
              <w:bottom w:val="nil"/>
            </w:tcBorders>
          </w:tcPr>
          <w:p w14:paraId="67BB627C" w14:textId="77777777" w:rsidR="00512ADC" w:rsidRPr="009C5807" w:rsidRDefault="00512ADC" w:rsidP="004F3278">
            <w:pPr>
              <w:pStyle w:val="TAH"/>
            </w:pPr>
            <w:r w:rsidRPr="009C5807">
              <w:t>DRX cycle length [s]</w:t>
            </w:r>
          </w:p>
        </w:tc>
        <w:tc>
          <w:tcPr>
            <w:tcW w:w="1503" w:type="pct"/>
            <w:gridSpan w:val="2"/>
          </w:tcPr>
          <w:p w14:paraId="1ABE29B5" w14:textId="77777777" w:rsidR="00512ADC" w:rsidRPr="009C5807" w:rsidRDefault="00512ADC" w:rsidP="004F3278">
            <w:pPr>
              <w:pStyle w:val="TAH"/>
            </w:pPr>
            <w:r w:rsidRPr="009C5807">
              <w:t>Scaling Factor (N1)</w:t>
            </w:r>
          </w:p>
        </w:tc>
        <w:tc>
          <w:tcPr>
            <w:tcW w:w="2001" w:type="pct"/>
            <w:tcBorders>
              <w:bottom w:val="nil"/>
            </w:tcBorders>
          </w:tcPr>
          <w:p w14:paraId="0C52C57F" w14:textId="77777777" w:rsidR="00512ADC" w:rsidRPr="009C5807" w:rsidRDefault="00512ADC" w:rsidP="004F3278">
            <w:pPr>
              <w:pStyle w:val="TAH"/>
            </w:pPr>
            <w:r w:rsidRPr="009C5807">
              <w:t>N</w:t>
            </w:r>
            <w:r w:rsidRPr="009C5807">
              <w:rPr>
                <w:vertAlign w:val="subscript"/>
              </w:rPr>
              <w:t xml:space="preserve">serv </w:t>
            </w:r>
            <w:r w:rsidRPr="009C5807">
              <w:t>[number of DRX cycles]</w:t>
            </w:r>
          </w:p>
        </w:tc>
      </w:tr>
      <w:tr w:rsidR="00512ADC" w:rsidRPr="009C5807" w14:paraId="57DD3B3C" w14:textId="77777777" w:rsidTr="00DF7C7C">
        <w:trPr>
          <w:cantSplit/>
          <w:trHeight w:val="207"/>
          <w:jc w:val="center"/>
        </w:trPr>
        <w:tc>
          <w:tcPr>
            <w:tcW w:w="1496" w:type="pct"/>
            <w:tcBorders>
              <w:top w:val="nil"/>
            </w:tcBorders>
          </w:tcPr>
          <w:p w14:paraId="6E7EF8D8" w14:textId="77777777" w:rsidR="00512ADC" w:rsidRPr="009C5807" w:rsidRDefault="00512ADC" w:rsidP="004F3278">
            <w:pPr>
              <w:pStyle w:val="TAH"/>
            </w:pPr>
          </w:p>
        </w:tc>
        <w:tc>
          <w:tcPr>
            <w:tcW w:w="751" w:type="pct"/>
          </w:tcPr>
          <w:p w14:paraId="181D60A5" w14:textId="77777777" w:rsidR="00512ADC" w:rsidRPr="009C5807" w:rsidRDefault="00512ADC" w:rsidP="004F3278">
            <w:pPr>
              <w:pStyle w:val="TAH"/>
            </w:pPr>
            <w:r w:rsidRPr="009C5807">
              <w:t>FR1</w:t>
            </w:r>
          </w:p>
        </w:tc>
        <w:tc>
          <w:tcPr>
            <w:tcW w:w="752" w:type="pct"/>
          </w:tcPr>
          <w:p w14:paraId="3A115C41" w14:textId="77777777" w:rsidR="00512ADC" w:rsidRPr="009C5807" w:rsidRDefault="00512ADC" w:rsidP="004F3278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001" w:type="pct"/>
            <w:tcBorders>
              <w:top w:val="nil"/>
            </w:tcBorders>
          </w:tcPr>
          <w:p w14:paraId="470CF9F0" w14:textId="77777777" w:rsidR="00512ADC" w:rsidRPr="009C5807" w:rsidRDefault="00512ADC" w:rsidP="004F3278">
            <w:pPr>
              <w:pStyle w:val="TAH"/>
            </w:pPr>
          </w:p>
        </w:tc>
      </w:tr>
      <w:tr w:rsidR="00512ADC" w:rsidRPr="009C5807" w14:paraId="5ADF4AF5" w14:textId="77777777" w:rsidTr="00DF7C7C">
        <w:trPr>
          <w:cantSplit/>
          <w:jc w:val="center"/>
        </w:trPr>
        <w:tc>
          <w:tcPr>
            <w:tcW w:w="1496" w:type="pct"/>
          </w:tcPr>
          <w:p w14:paraId="5D365ED6" w14:textId="77777777" w:rsidR="00512ADC" w:rsidRPr="009C5807" w:rsidRDefault="00512ADC" w:rsidP="004F3278">
            <w:pPr>
              <w:pStyle w:val="TAC"/>
            </w:pPr>
            <w:r w:rsidRPr="009C5807">
              <w:t>0.32</w:t>
            </w:r>
          </w:p>
        </w:tc>
        <w:tc>
          <w:tcPr>
            <w:tcW w:w="751" w:type="pct"/>
            <w:tcBorders>
              <w:bottom w:val="nil"/>
            </w:tcBorders>
            <w:vAlign w:val="center"/>
          </w:tcPr>
          <w:p w14:paraId="09E1231E" w14:textId="77777777" w:rsidR="00512ADC" w:rsidRPr="009C5807" w:rsidRDefault="00512ADC" w:rsidP="004F32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1</w:t>
            </w:r>
          </w:p>
        </w:tc>
        <w:tc>
          <w:tcPr>
            <w:tcW w:w="752" w:type="pct"/>
          </w:tcPr>
          <w:p w14:paraId="1D0CF48A" w14:textId="77777777" w:rsidR="00512ADC" w:rsidRPr="009C5807" w:rsidRDefault="00512ADC" w:rsidP="004F32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2001" w:type="pct"/>
          </w:tcPr>
          <w:p w14:paraId="150E2648" w14:textId="77777777" w:rsidR="00512ADC" w:rsidRPr="009C5807" w:rsidRDefault="00512ADC" w:rsidP="004F32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M1*N1*</w:t>
            </w:r>
            <w:r w:rsidRPr="009C5807">
              <w:t>4</w:t>
            </w:r>
          </w:p>
        </w:tc>
      </w:tr>
      <w:tr w:rsidR="00512ADC" w:rsidRPr="009C5807" w14:paraId="782397D2" w14:textId="77777777" w:rsidTr="00DF7C7C">
        <w:trPr>
          <w:cantSplit/>
          <w:jc w:val="center"/>
        </w:trPr>
        <w:tc>
          <w:tcPr>
            <w:tcW w:w="1496" w:type="pct"/>
          </w:tcPr>
          <w:p w14:paraId="434B78B0" w14:textId="77777777" w:rsidR="00512ADC" w:rsidRPr="009C5807" w:rsidRDefault="00512ADC" w:rsidP="004F3278">
            <w:pPr>
              <w:pStyle w:val="TAC"/>
            </w:pPr>
            <w:r w:rsidRPr="009C5807">
              <w:t>0.64</w:t>
            </w:r>
          </w:p>
        </w:tc>
        <w:tc>
          <w:tcPr>
            <w:tcW w:w="751" w:type="pct"/>
            <w:tcBorders>
              <w:top w:val="nil"/>
              <w:bottom w:val="nil"/>
            </w:tcBorders>
          </w:tcPr>
          <w:p w14:paraId="4161D00E" w14:textId="77777777" w:rsidR="00512ADC" w:rsidRPr="009C5807" w:rsidRDefault="00512ADC" w:rsidP="004F3278">
            <w:pPr>
              <w:pStyle w:val="TAC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752" w:type="pct"/>
          </w:tcPr>
          <w:p w14:paraId="607773F0" w14:textId="77777777" w:rsidR="00512ADC" w:rsidRPr="009C5807" w:rsidRDefault="00512ADC" w:rsidP="004F32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5</w:t>
            </w:r>
          </w:p>
        </w:tc>
        <w:tc>
          <w:tcPr>
            <w:tcW w:w="2001" w:type="pct"/>
          </w:tcPr>
          <w:p w14:paraId="61A7A9A2" w14:textId="77777777" w:rsidR="00512ADC" w:rsidRPr="009C5807" w:rsidRDefault="00512ADC" w:rsidP="004F32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M1*N1*</w:t>
            </w:r>
            <w:r w:rsidRPr="009C5807">
              <w:t>4</w:t>
            </w:r>
          </w:p>
        </w:tc>
      </w:tr>
      <w:tr w:rsidR="00512ADC" w:rsidRPr="009C5807" w14:paraId="6C65F539" w14:textId="77777777" w:rsidTr="00DF7C7C">
        <w:trPr>
          <w:cantSplit/>
          <w:jc w:val="center"/>
        </w:trPr>
        <w:tc>
          <w:tcPr>
            <w:tcW w:w="1496" w:type="pct"/>
          </w:tcPr>
          <w:p w14:paraId="088449AE" w14:textId="77777777" w:rsidR="00512ADC" w:rsidRPr="009C5807" w:rsidRDefault="00512ADC" w:rsidP="004F3278">
            <w:pPr>
              <w:pStyle w:val="TAC"/>
            </w:pPr>
            <w:r w:rsidRPr="009C5807">
              <w:t>1.28</w:t>
            </w:r>
          </w:p>
        </w:tc>
        <w:tc>
          <w:tcPr>
            <w:tcW w:w="751" w:type="pct"/>
            <w:tcBorders>
              <w:top w:val="nil"/>
              <w:bottom w:val="nil"/>
            </w:tcBorders>
          </w:tcPr>
          <w:p w14:paraId="560B4B63" w14:textId="77777777" w:rsidR="00512ADC" w:rsidRPr="009C5807" w:rsidRDefault="00512ADC" w:rsidP="004F3278">
            <w:pPr>
              <w:pStyle w:val="TAC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752" w:type="pct"/>
          </w:tcPr>
          <w:p w14:paraId="0A57F121" w14:textId="77777777" w:rsidR="00512ADC" w:rsidRPr="009C5807" w:rsidRDefault="00512ADC" w:rsidP="004F32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4</w:t>
            </w:r>
          </w:p>
        </w:tc>
        <w:tc>
          <w:tcPr>
            <w:tcW w:w="2001" w:type="pct"/>
          </w:tcPr>
          <w:p w14:paraId="6ACA427F" w14:textId="77777777" w:rsidR="00512ADC" w:rsidRPr="009C5807" w:rsidRDefault="00512ADC" w:rsidP="004F32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 w:rsidRPr="009C5807">
              <w:t>2</w:t>
            </w:r>
          </w:p>
        </w:tc>
      </w:tr>
      <w:tr w:rsidR="00512ADC" w:rsidRPr="009C5807" w14:paraId="550A971F" w14:textId="77777777" w:rsidTr="00DF7C7C">
        <w:trPr>
          <w:cantSplit/>
          <w:jc w:val="center"/>
        </w:trPr>
        <w:tc>
          <w:tcPr>
            <w:tcW w:w="1496" w:type="pct"/>
          </w:tcPr>
          <w:p w14:paraId="1E7D8BE9" w14:textId="77777777" w:rsidR="00512ADC" w:rsidRPr="009C5807" w:rsidRDefault="00512ADC" w:rsidP="004F3278">
            <w:pPr>
              <w:pStyle w:val="TAC"/>
            </w:pPr>
            <w:r w:rsidRPr="009C5807">
              <w:t>2.56</w:t>
            </w:r>
          </w:p>
        </w:tc>
        <w:tc>
          <w:tcPr>
            <w:tcW w:w="751" w:type="pct"/>
            <w:tcBorders>
              <w:top w:val="nil"/>
            </w:tcBorders>
          </w:tcPr>
          <w:p w14:paraId="516D3B64" w14:textId="77777777" w:rsidR="00512ADC" w:rsidRPr="009C5807" w:rsidRDefault="00512ADC" w:rsidP="004F3278">
            <w:pPr>
              <w:pStyle w:val="TAC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752" w:type="pct"/>
          </w:tcPr>
          <w:p w14:paraId="668C4BAF" w14:textId="77777777" w:rsidR="00512ADC" w:rsidRPr="009C5807" w:rsidRDefault="00512ADC" w:rsidP="004F3278">
            <w:pPr>
              <w:pStyle w:val="TAC"/>
              <w:rPr>
                <w:rFonts w:cs="Arial"/>
                <w:sz w:val="16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3</w:t>
            </w:r>
          </w:p>
        </w:tc>
        <w:tc>
          <w:tcPr>
            <w:tcW w:w="2001" w:type="pct"/>
          </w:tcPr>
          <w:p w14:paraId="2F40690B" w14:textId="77777777" w:rsidR="00512ADC" w:rsidRPr="009C5807" w:rsidRDefault="00512ADC" w:rsidP="004F3278">
            <w:pPr>
              <w:pStyle w:val="TAC"/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 w:rsidRPr="009C5807">
              <w:t>2</w:t>
            </w:r>
          </w:p>
        </w:tc>
      </w:tr>
      <w:tr w:rsidR="00512ADC" w:rsidRPr="009C5807" w14:paraId="4C3644E8" w14:textId="77777777" w:rsidTr="004F3278">
        <w:trPr>
          <w:cantSplit/>
          <w:jc w:val="center"/>
        </w:trPr>
        <w:tc>
          <w:tcPr>
            <w:tcW w:w="5000" w:type="pct"/>
            <w:gridSpan w:val="4"/>
          </w:tcPr>
          <w:p w14:paraId="12546F15" w14:textId="77777777" w:rsidR="00512ADC" w:rsidRPr="009C5807" w:rsidRDefault="00512ADC" w:rsidP="004F3278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rPr>
                <w:lang w:eastAsia="zh-CN"/>
              </w:rPr>
              <w:tab/>
              <w:t>Applies for UE supporting power class 2&amp;3&amp;4. For UE supporting power class 1, N1 = 8 for all DRX cycle length.</w:t>
            </w:r>
          </w:p>
        </w:tc>
      </w:tr>
    </w:tbl>
    <w:p w14:paraId="77969215" w14:textId="409B944F" w:rsidR="00675D75" w:rsidRPr="00675D75" w:rsidRDefault="00675D75" w:rsidP="00512ADC">
      <w:pPr>
        <w:pStyle w:val="af2"/>
        <w:rPr>
          <w:rFonts w:eastAsiaTheme="minorEastAsia"/>
          <w:b w:val="0"/>
          <w:sz w:val="21"/>
          <w:lang w:eastAsia="zh-CN"/>
        </w:rPr>
      </w:pPr>
      <w:r w:rsidRPr="00675D75">
        <w:rPr>
          <w:rFonts w:eastAsiaTheme="minorEastAsia" w:hint="eastAsia"/>
          <w:b w:val="0"/>
          <w:sz w:val="21"/>
          <w:lang w:eastAsia="zh-CN"/>
        </w:rPr>
        <w:t>A</w:t>
      </w:r>
      <w:r w:rsidRPr="00675D75">
        <w:rPr>
          <w:rFonts w:eastAsiaTheme="minorEastAsia"/>
          <w:b w:val="0"/>
          <w:sz w:val="21"/>
          <w:lang w:eastAsia="zh-CN"/>
        </w:rPr>
        <w:t xml:space="preserve">s </w:t>
      </w:r>
      <w:r>
        <w:rPr>
          <w:rFonts w:eastAsiaTheme="minorEastAsia"/>
          <w:b w:val="0"/>
          <w:sz w:val="21"/>
          <w:lang w:eastAsia="zh-CN"/>
        </w:rPr>
        <w:t>mentioned above, we propose:</w:t>
      </w:r>
    </w:p>
    <w:p w14:paraId="3BF3E119" w14:textId="01F20E63" w:rsidR="00512ADC" w:rsidRPr="00AA4EEC" w:rsidRDefault="00512ADC" w:rsidP="00512ADC">
      <w:pPr>
        <w:pStyle w:val="af2"/>
        <w:rPr>
          <w:sz w:val="21"/>
        </w:rPr>
      </w:pPr>
      <w:r w:rsidRPr="00AA4EEC">
        <w:rPr>
          <w:sz w:val="21"/>
        </w:rPr>
        <w:t xml:space="preserve">Proposal </w:t>
      </w:r>
      <w:r w:rsidRPr="00AA4EEC">
        <w:rPr>
          <w:sz w:val="21"/>
        </w:rPr>
        <w:fldChar w:fldCharType="begin"/>
      </w:r>
      <w:r w:rsidRPr="00AA4EEC">
        <w:rPr>
          <w:sz w:val="21"/>
        </w:rPr>
        <w:instrText xml:space="preserve"> SEQ Proposal \* ARABIC </w:instrText>
      </w:r>
      <w:r w:rsidRPr="00AA4EEC">
        <w:rPr>
          <w:sz w:val="21"/>
        </w:rPr>
        <w:fldChar w:fldCharType="separate"/>
      </w:r>
      <w:r w:rsidR="003C41F6">
        <w:rPr>
          <w:noProof/>
          <w:sz w:val="21"/>
        </w:rPr>
        <w:t>4</w:t>
      </w:r>
      <w:r w:rsidRPr="00AA4EEC">
        <w:rPr>
          <w:sz w:val="21"/>
        </w:rPr>
        <w:fldChar w:fldCharType="end"/>
      </w:r>
      <w:r w:rsidRPr="00AA4EEC">
        <w:rPr>
          <w:sz w:val="21"/>
        </w:rPr>
        <w:t>: For RRC_IDLE RedCap UE, Nserv for UE operating with eDRX_IDLE cycle could be specified</w:t>
      </w:r>
      <w:r w:rsidR="000F3486" w:rsidRPr="00AA4EEC">
        <w:rPr>
          <w:sz w:val="21"/>
        </w:rPr>
        <w:t xml:space="preserve"> as</w:t>
      </w:r>
      <w:r w:rsidRPr="00AA4EEC">
        <w:rPr>
          <w:sz w:val="21"/>
        </w:rPr>
        <w:t xml:space="preserve"> Table 1</w:t>
      </w:r>
      <w:r w:rsidR="00B91C44" w:rsidRPr="00AA4EEC">
        <w:rPr>
          <w:sz w:val="21"/>
        </w:rPr>
        <w:t xml:space="preserve"> and Table 2</w:t>
      </w:r>
      <w:r w:rsidRPr="00AA4EEC">
        <w:rPr>
          <w:sz w:val="21"/>
        </w:rPr>
        <w:t xml:space="preserve">. </w:t>
      </w:r>
    </w:p>
    <w:p w14:paraId="0F839954" w14:textId="29DE0C1D" w:rsidR="00512ADC" w:rsidRDefault="000F3486" w:rsidP="000F3486">
      <w:pPr>
        <w:jc w:val="center"/>
        <w:rPr>
          <w:rFonts w:ascii="Times New Roman" w:hAnsi="Times New Roman" w:cs="Times New Roman"/>
          <w:b/>
          <w:sz w:val="18"/>
        </w:rPr>
      </w:pPr>
      <w:r w:rsidRPr="000F3486">
        <w:rPr>
          <w:rFonts w:ascii="Times New Roman" w:hAnsi="Times New Roman" w:cs="Times New Roman"/>
          <w:b/>
          <w:sz w:val="18"/>
        </w:rPr>
        <w:t>Table 1: N</w:t>
      </w:r>
      <w:r w:rsidRPr="000F3486">
        <w:rPr>
          <w:rFonts w:ascii="Times New Roman" w:hAnsi="Times New Roman" w:cs="Times New Roman"/>
          <w:b/>
          <w:sz w:val="18"/>
          <w:vertAlign w:val="subscript"/>
        </w:rPr>
        <w:t>serv</w:t>
      </w:r>
      <w:r w:rsidRPr="000F3486">
        <w:rPr>
          <w:rFonts w:ascii="Times New Roman" w:hAnsi="Times New Roman" w:cs="Times New Roman"/>
          <w:b/>
          <w:sz w:val="18"/>
          <w:vertAlign w:val="superscript"/>
        </w:rPr>
        <w:t xml:space="preserve"> </w:t>
      </w:r>
      <w:r w:rsidRPr="000F3486">
        <w:rPr>
          <w:rFonts w:ascii="Times New Roman" w:hAnsi="Times New Roman" w:cs="Times New Roman"/>
          <w:b/>
          <w:sz w:val="18"/>
        </w:rPr>
        <w:t>for UE configured with eDRX_IDLE cycle</w:t>
      </w:r>
      <w:r w:rsidR="00B91C44">
        <w:rPr>
          <w:rFonts w:ascii="Times New Roman" w:hAnsi="Times New Roman" w:cs="Times New Roman"/>
          <w:b/>
          <w:sz w:val="18"/>
        </w:rPr>
        <w:t xml:space="preserve"> for FR1</w:t>
      </w:r>
    </w:p>
    <w:tbl>
      <w:tblPr>
        <w:tblW w:w="2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1139"/>
        <w:gridCol w:w="1056"/>
        <w:gridCol w:w="1240"/>
      </w:tblGrid>
      <w:tr w:rsidR="00E32A71" w:rsidRPr="00691C10" w14:paraId="7189F920" w14:textId="77777777" w:rsidTr="004F3278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B5BE" w14:textId="77777777" w:rsidR="00E32A71" w:rsidRPr="00691C10" w:rsidRDefault="00E32A71" w:rsidP="004F3278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lastRenderedPageBreak/>
              <w:t>eDRX_IDLE cycle length [s]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0EC5" w14:textId="77777777" w:rsidR="00E32A71" w:rsidRPr="00691C10" w:rsidRDefault="00E32A71" w:rsidP="004F3278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DRX cycle length [s]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5FC1" w14:textId="77777777" w:rsidR="00E32A71" w:rsidRPr="00691C10" w:rsidRDefault="00E32A71" w:rsidP="004F3278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PTW length [s]</w:t>
            </w:r>
            <w:r>
              <w:rPr>
                <w:rFonts w:cs="v4.2.0"/>
                <w:lang w:eastAsia="zh-CN"/>
              </w:rPr>
              <w:t xml:space="preserve"> (</w:t>
            </w:r>
            <w:r>
              <w:rPr>
                <w:rFonts w:cs="Arial"/>
                <w:bCs/>
                <w:iCs/>
                <w:lang w:eastAsia="ja-JP"/>
              </w:rPr>
              <w:t>number of 1.28s periods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2DD3" w14:textId="77777777" w:rsidR="00E32A71" w:rsidRPr="00691C10" w:rsidRDefault="00E32A71" w:rsidP="004F3278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N</w:t>
            </w:r>
            <w:r>
              <w:rPr>
                <w:rFonts w:cs="v4.2.0"/>
                <w:vertAlign w:val="subscript"/>
              </w:rPr>
              <w:t xml:space="preserve">serv </w:t>
            </w:r>
            <w:r>
              <w:rPr>
                <w:rFonts w:cs="v4.2.0"/>
              </w:rPr>
              <w:t>[number of DRX or eDRX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v4.2.0"/>
              </w:rPr>
              <w:t>]</w:t>
            </w:r>
          </w:p>
        </w:tc>
      </w:tr>
      <w:tr w:rsidR="00E32A71" w:rsidRPr="00691C10" w14:paraId="300C005D" w14:textId="77777777" w:rsidTr="004F3278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3C08" w14:textId="77777777" w:rsidR="00E32A71" w:rsidRPr="00691C10" w:rsidRDefault="00E32A71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2.56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DF0A" w14:textId="77777777" w:rsidR="00E32A71" w:rsidRPr="00691C10" w:rsidRDefault="00E32A71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E33" w14:textId="77777777" w:rsidR="00E32A71" w:rsidRPr="00691C10" w:rsidRDefault="00E32A71" w:rsidP="004F327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7CA8" w14:textId="77777777" w:rsidR="00E32A71" w:rsidRPr="00691C10" w:rsidRDefault="00E32A71" w:rsidP="004F327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E32A71" w:rsidRPr="00691C10" w14:paraId="4E4CBA8E" w14:textId="77777777" w:rsidTr="004F3278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C6A0" w14:textId="77777777" w:rsidR="00E32A71" w:rsidRDefault="00E32A71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5.12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D5F9" w14:textId="77777777" w:rsidR="00E32A71" w:rsidRDefault="00E32A71" w:rsidP="004F327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6FE0" w14:textId="77777777" w:rsidR="00E32A71" w:rsidRDefault="00E32A71" w:rsidP="004F3278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A39F" w14:textId="77777777" w:rsidR="00E32A71" w:rsidRDefault="00E32A71" w:rsidP="004F3278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2</w:t>
            </w:r>
          </w:p>
        </w:tc>
      </w:tr>
      <w:tr w:rsidR="00E32A71" w:rsidRPr="00691C10" w14:paraId="3AA61C7C" w14:textId="77777777" w:rsidTr="004F3278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C62F" w14:textId="77777777" w:rsidR="00E32A71" w:rsidRDefault="00E32A71" w:rsidP="004F3278">
            <w:pPr>
              <w:pStyle w:val="TAC"/>
              <w:rPr>
                <w:rFonts w:cs="Arial"/>
              </w:rPr>
            </w:pPr>
            <w:r w:rsidRPr="00512ADC">
              <w:rPr>
                <w:rFonts w:cs="Arial"/>
              </w:rPr>
              <w:t>10.24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E1E5" w14:textId="77777777" w:rsidR="00E32A71" w:rsidRDefault="00E32A71" w:rsidP="004F327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12E5" w14:textId="77777777" w:rsidR="00E32A71" w:rsidRDefault="00E32A71" w:rsidP="004F3278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82AD" w14:textId="77777777" w:rsidR="00E32A71" w:rsidRDefault="00E32A71" w:rsidP="004F3278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2</w:t>
            </w:r>
          </w:p>
        </w:tc>
      </w:tr>
      <w:tr w:rsidR="00E32A71" w:rsidRPr="00691C10" w14:paraId="32A07CF9" w14:textId="77777777" w:rsidTr="004F3278">
        <w:trPr>
          <w:cantSplit/>
          <w:jc w:val="center"/>
        </w:trPr>
        <w:tc>
          <w:tcPr>
            <w:tcW w:w="1999" w:type="pct"/>
            <w:vMerge w:val="restart"/>
            <w:vAlign w:val="center"/>
          </w:tcPr>
          <w:p w14:paraId="119FA1C8" w14:textId="77777777" w:rsidR="00E32A71" w:rsidRDefault="00E32A71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20.48 ≤ eDRX_IDLE cycle length ≤ 10485.76</w:t>
            </w:r>
          </w:p>
        </w:tc>
        <w:tc>
          <w:tcPr>
            <w:tcW w:w="995" w:type="pct"/>
          </w:tcPr>
          <w:p w14:paraId="340E3C3D" w14:textId="77777777" w:rsidR="00E32A71" w:rsidRDefault="00E32A71" w:rsidP="004F3278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t>0.32</w:t>
            </w:r>
          </w:p>
        </w:tc>
        <w:tc>
          <w:tcPr>
            <w:tcW w:w="923" w:type="pct"/>
          </w:tcPr>
          <w:p w14:paraId="2129CE0C" w14:textId="77777777" w:rsidR="00E32A71" w:rsidRDefault="00E32A71" w:rsidP="004F3278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691C10">
              <w:rPr>
                <w:rFonts w:cs="Arial"/>
                <w:snapToGrid w:val="0"/>
              </w:rPr>
              <w:t>≥1</w:t>
            </w:r>
            <w:r w:rsidRPr="00691C10">
              <w:rPr>
                <w:rFonts w:cs="Arial" w:hint="eastAsia"/>
                <w:snapToGrid w:val="0"/>
                <w:lang w:eastAsia="zh-CN"/>
              </w:rPr>
              <w:t>.28 (1)</w:t>
            </w:r>
          </w:p>
        </w:tc>
        <w:tc>
          <w:tcPr>
            <w:tcW w:w="1083" w:type="pct"/>
          </w:tcPr>
          <w:p w14:paraId="5BD26CB0" w14:textId="0AE525E3" w:rsidR="00E32A71" w:rsidRDefault="007B712D" w:rsidP="004F3278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M1*</w:t>
            </w:r>
            <w:r w:rsidR="00E32A71" w:rsidRPr="00691C10">
              <w:rPr>
                <w:rFonts w:cs="Arial"/>
                <w:snapToGrid w:val="0"/>
              </w:rPr>
              <w:t>2</w:t>
            </w:r>
          </w:p>
        </w:tc>
      </w:tr>
      <w:tr w:rsidR="00E32A71" w:rsidRPr="00691C10" w14:paraId="4D023941" w14:textId="77777777" w:rsidTr="004F3278">
        <w:trPr>
          <w:cantSplit/>
          <w:jc w:val="center"/>
        </w:trPr>
        <w:tc>
          <w:tcPr>
            <w:tcW w:w="1999" w:type="pct"/>
            <w:vMerge/>
          </w:tcPr>
          <w:p w14:paraId="51E7188C" w14:textId="77777777" w:rsidR="00E32A71" w:rsidRPr="00691C10" w:rsidRDefault="00E32A71" w:rsidP="004F3278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29A5A6A0" w14:textId="77777777" w:rsidR="00E32A71" w:rsidRPr="00691C10" w:rsidRDefault="00E32A71" w:rsidP="004F3278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0.64</w:t>
            </w:r>
          </w:p>
        </w:tc>
        <w:tc>
          <w:tcPr>
            <w:tcW w:w="923" w:type="pct"/>
          </w:tcPr>
          <w:p w14:paraId="52F613F4" w14:textId="77777777" w:rsidR="00E32A71" w:rsidRPr="00691C10" w:rsidRDefault="00E32A71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1.</w:t>
            </w:r>
            <w:r w:rsidRPr="00691C10">
              <w:rPr>
                <w:rFonts w:cs="Arial"/>
                <w:snapToGrid w:val="0"/>
                <w:lang w:eastAsia="ja-JP"/>
              </w:rPr>
              <w:t>2</w:t>
            </w:r>
            <w:r w:rsidRPr="00691C10">
              <w:rPr>
                <w:rFonts w:cs="Arial" w:hint="eastAsia"/>
                <w:snapToGrid w:val="0"/>
                <w:lang w:eastAsia="zh-CN"/>
              </w:rPr>
              <w:t>8 (1)</w:t>
            </w:r>
          </w:p>
        </w:tc>
        <w:tc>
          <w:tcPr>
            <w:tcW w:w="1083" w:type="pct"/>
          </w:tcPr>
          <w:p w14:paraId="45684A96" w14:textId="13EB1FCD" w:rsidR="00E32A71" w:rsidRPr="00691C10" w:rsidRDefault="007B712D" w:rsidP="004F3278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M1*</w:t>
            </w:r>
            <w:r w:rsidR="00E32A71" w:rsidRPr="00691C10">
              <w:rPr>
                <w:rFonts w:cs="Arial"/>
                <w:snapToGrid w:val="0"/>
              </w:rPr>
              <w:t>2</w:t>
            </w:r>
          </w:p>
        </w:tc>
      </w:tr>
      <w:tr w:rsidR="00E32A71" w:rsidRPr="00691C10" w14:paraId="52ABBEEB" w14:textId="77777777" w:rsidTr="004F3278">
        <w:trPr>
          <w:cantSplit/>
          <w:jc w:val="center"/>
        </w:trPr>
        <w:tc>
          <w:tcPr>
            <w:tcW w:w="1999" w:type="pct"/>
            <w:vMerge/>
          </w:tcPr>
          <w:p w14:paraId="695B4781" w14:textId="77777777" w:rsidR="00E32A71" w:rsidRPr="00691C10" w:rsidRDefault="00E32A71" w:rsidP="004F3278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6DD31858" w14:textId="77777777" w:rsidR="00E32A71" w:rsidRPr="00691C10" w:rsidRDefault="00E32A71" w:rsidP="004F3278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1.28</w:t>
            </w:r>
          </w:p>
        </w:tc>
        <w:tc>
          <w:tcPr>
            <w:tcW w:w="923" w:type="pct"/>
          </w:tcPr>
          <w:p w14:paraId="5659EB2B" w14:textId="77777777" w:rsidR="00E32A71" w:rsidRPr="00691C10" w:rsidRDefault="00E32A71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2.56 (2)</w:t>
            </w:r>
          </w:p>
        </w:tc>
        <w:tc>
          <w:tcPr>
            <w:tcW w:w="1083" w:type="pct"/>
          </w:tcPr>
          <w:p w14:paraId="529FAC8F" w14:textId="77777777" w:rsidR="00E32A71" w:rsidRPr="00691C10" w:rsidRDefault="00E32A71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2</w:t>
            </w:r>
          </w:p>
        </w:tc>
      </w:tr>
      <w:tr w:rsidR="00E32A71" w:rsidRPr="00691C10" w14:paraId="057D9219" w14:textId="77777777" w:rsidTr="004F3278">
        <w:trPr>
          <w:cantSplit/>
          <w:trHeight w:val="124"/>
          <w:jc w:val="center"/>
        </w:trPr>
        <w:tc>
          <w:tcPr>
            <w:tcW w:w="1999" w:type="pct"/>
            <w:vMerge/>
          </w:tcPr>
          <w:p w14:paraId="21C81677" w14:textId="77777777" w:rsidR="00E32A71" w:rsidRPr="00691C10" w:rsidRDefault="00E32A71" w:rsidP="004F3278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14128596" w14:textId="77777777" w:rsidR="00E32A71" w:rsidRPr="00691C10" w:rsidRDefault="00E32A71" w:rsidP="004F3278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2.56</w:t>
            </w:r>
          </w:p>
        </w:tc>
        <w:tc>
          <w:tcPr>
            <w:tcW w:w="923" w:type="pct"/>
          </w:tcPr>
          <w:p w14:paraId="259B815E" w14:textId="77777777" w:rsidR="00E32A71" w:rsidRPr="00691C10" w:rsidRDefault="00E32A71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5.12 (4)</w:t>
            </w:r>
          </w:p>
        </w:tc>
        <w:tc>
          <w:tcPr>
            <w:tcW w:w="1083" w:type="pct"/>
          </w:tcPr>
          <w:p w14:paraId="59BEBDA0" w14:textId="77777777" w:rsidR="00E32A71" w:rsidRPr="00691C10" w:rsidRDefault="00E32A71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2</w:t>
            </w:r>
          </w:p>
        </w:tc>
      </w:tr>
    </w:tbl>
    <w:p w14:paraId="52741DDF" w14:textId="77777777" w:rsidR="00C5467A" w:rsidRDefault="00C5467A" w:rsidP="00C5467A">
      <w:pPr>
        <w:jc w:val="center"/>
        <w:rPr>
          <w:rFonts w:ascii="Times New Roman" w:hAnsi="Times New Roman" w:cs="Times New Roman"/>
          <w:b/>
          <w:sz w:val="18"/>
        </w:rPr>
      </w:pPr>
    </w:p>
    <w:p w14:paraId="49A2058A" w14:textId="4044C8F4" w:rsidR="00512ADC" w:rsidRPr="00E32A71" w:rsidRDefault="00C5467A" w:rsidP="00E32A71">
      <w:pPr>
        <w:jc w:val="center"/>
        <w:rPr>
          <w:rFonts w:ascii="Times New Roman" w:eastAsia="宋体" w:hAnsi="Times New Roman" w:cs="Times New Roman"/>
          <w:b/>
          <w:lang w:val="en-GB" w:eastAsia="en-US"/>
        </w:rPr>
      </w:pPr>
      <w:r w:rsidRPr="000F3486">
        <w:rPr>
          <w:rFonts w:ascii="Times New Roman" w:hAnsi="Times New Roman" w:cs="Times New Roman"/>
          <w:b/>
          <w:sz w:val="18"/>
        </w:rPr>
        <w:t xml:space="preserve">Table </w:t>
      </w:r>
      <w:r w:rsidR="007866D3">
        <w:rPr>
          <w:rFonts w:ascii="Times New Roman" w:hAnsi="Times New Roman" w:cs="Times New Roman"/>
          <w:b/>
          <w:sz w:val="18"/>
        </w:rPr>
        <w:t>2</w:t>
      </w:r>
      <w:r w:rsidRPr="000F3486">
        <w:rPr>
          <w:rFonts w:ascii="Times New Roman" w:hAnsi="Times New Roman" w:cs="Times New Roman"/>
          <w:b/>
          <w:sz w:val="18"/>
        </w:rPr>
        <w:t>: N</w:t>
      </w:r>
      <w:r w:rsidRPr="000F3486">
        <w:rPr>
          <w:rFonts w:ascii="Times New Roman" w:hAnsi="Times New Roman" w:cs="Times New Roman"/>
          <w:b/>
          <w:sz w:val="18"/>
          <w:vertAlign w:val="subscript"/>
        </w:rPr>
        <w:t>serv</w:t>
      </w:r>
      <w:r w:rsidRPr="000F3486">
        <w:rPr>
          <w:rFonts w:ascii="Times New Roman" w:hAnsi="Times New Roman" w:cs="Times New Roman"/>
          <w:b/>
          <w:sz w:val="18"/>
          <w:vertAlign w:val="superscript"/>
        </w:rPr>
        <w:t xml:space="preserve"> </w:t>
      </w:r>
      <w:r w:rsidRPr="000F3486">
        <w:rPr>
          <w:rFonts w:ascii="Times New Roman" w:hAnsi="Times New Roman" w:cs="Times New Roman"/>
          <w:b/>
          <w:sz w:val="18"/>
        </w:rPr>
        <w:t>for UE configured with eDRX_IDLE cycle</w:t>
      </w:r>
      <w:r>
        <w:rPr>
          <w:rFonts w:ascii="Times New Roman" w:hAnsi="Times New Roman" w:cs="Times New Roman"/>
          <w:b/>
          <w:sz w:val="18"/>
        </w:rPr>
        <w:t xml:space="preserve"> for FR2</w:t>
      </w:r>
    </w:p>
    <w:tbl>
      <w:tblPr>
        <w:tblW w:w="36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9"/>
        <w:gridCol w:w="1141"/>
        <w:gridCol w:w="1244"/>
        <w:gridCol w:w="1051"/>
        <w:gridCol w:w="1238"/>
      </w:tblGrid>
      <w:tr w:rsidR="00A407F0" w:rsidRPr="00691C10" w14:paraId="14BF149E" w14:textId="77777777" w:rsidTr="00D5722E">
        <w:trPr>
          <w:cantSplit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A4B" w14:textId="77777777" w:rsidR="00A407F0" w:rsidRPr="00691C10" w:rsidRDefault="00A407F0" w:rsidP="004F3278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A112" w14:textId="77777777" w:rsidR="00A407F0" w:rsidRPr="00691C10" w:rsidRDefault="00A407F0" w:rsidP="004F3278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DRX cycle length [s]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27BA" w14:textId="77777777" w:rsidR="00A407F0" w:rsidRPr="00691C10" w:rsidRDefault="00A407F0" w:rsidP="004F3278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PTW length [s]</w:t>
            </w:r>
            <w:r>
              <w:rPr>
                <w:rFonts w:cs="v4.2.0"/>
                <w:lang w:eastAsia="zh-CN"/>
              </w:rPr>
              <w:t xml:space="preserve"> (</w:t>
            </w:r>
            <w:r>
              <w:rPr>
                <w:rFonts w:cs="Arial"/>
                <w:bCs/>
                <w:iCs/>
                <w:lang w:eastAsia="ja-JP"/>
              </w:rPr>
              <w:t>number of 1.28s periods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CB89" w14:textId="77777777" w:rsidR="00A407F0" w:rsidRDefault="00A407F0" w:rsidP="004F3278">
            <w:pPr>
              <w:pStyle w:val="TAH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S</w:t>
            </w:r>
            <w:r>
              <w:rPr>
                <w:rFonts w:cs="v4.2.0"/>
                <w:lang w:eastAsia="zh-CN"/>
              </w:rPr>
              <w:t>caling Factor (N1)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0CC1" w14:textId="651A34E2" w:rsidR="00A407F0" w:rsidRPr="00691C10" w:rsidRDefault="00A407F0" w:rsidP="00FC6814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N</w:t>
            </w:r>
            <w:r>
              <w:rPr>
                <w:rFonts w:cs="v4.2.0"/>
                <w:vertAlign w:val="subscript"/>
              </w:rPr>
              <w:t xml:space="preserve">serv </w:t>
            </w:r>
            <w:r w:rsidR="00FC6814">
              <w:rPr>
                <w:rFonts w:cs="v4.2.0"/>
              </w:rPr>
              <w:t>[number of DRX or eDRX cycle</w:t>
            </w:r>
            <w:r>
              <w:rPr>
                <w:rFonts w:cs="v4.2.0"/>
              </w:rPr>
              <w:t>]</w:t>
            </w:r>
          </w:p>
        </w:tc>
      </w:tr>
      <w:tr w:rsidR="00A407F0" w:rsidRPr="00691C10" w14:paraId="1CA27BD6" w14:textId="77777777" w:rsidTr="00D5722E">
        <w:trPr>
          <w:cantSplit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B656" w14:textId="77777777" w:rsidR="00A407F0" w:rsidRPr="00691C10" w:rsidRDefault="00A407F0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2.56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B8EA" w14:textId="77777777" w:rsidR="00A407F0" w:rsidRPr="00691C10" w:rsidRDefault="00A407F0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C147" w14:textId="77777777" w:rsidR="00A407F0" w:rsidRPr="00691C10" w:rsidRDefault="00A407F0" w:rsidP="004F327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27EB8" w14:textId="77777777" w:rsidR="00A407F0" w:rsidRDefault="00A407F0" w:rsidP="004F3278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 w:hint="eastAsia"/>
                <w:snapToGrid w:val="0"/>
                <w:lang w:eastAsia="zh-CN"/>
              </w:rPr>
              <w:t>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4AB3" w14:textId="5377AAF9" w:rsidR="00A407F0" w:rsidRPr="00691C10" w:rsidRDefault="00E32A71" w:rsidP="004F3278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 w:rsidR="00A407F0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E32A71" w:rsidRPr="00691C10" w14:paraId="0E86B4B2" w14:textId="77777777" w:rsidTr="00D5722E">
        <w:trPr>
          <w:cantSplit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8D2C" w14:textId="77777777" w:rsidR="00E32A71" w:rsidRDefault="00E32A71" w:rsidP="00E32A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5.12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8EF3" w14:textId="77777777" w:rsidR="00E32A71" w:rsidRDefault="00E32A71" w:rsidP="00E32A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E26F" w14:textId="77777777" w:rsidR="00E32A71" w:rsidRDefault="00E32A71" w:rsidP="00E32A71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09436" w14:textId="77777777" w:rsidR="00E32A71" w:rsidRDefault="00E32A71" w:rsidP="00E32A71">
            <w:pPr>
              <w:pStyle w:val="TAC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DE4A" w14:textId="72CE6CA4" w:rsidR="00E32A71" w:rsidRDefault="00E32A71" w:rsidP="00E32A71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E32A71" w:rsidRPr="00691C10" w14:paraId="7BF74E17" w14:textId="77777777" w:rsidTr="00D5722E">
        <w:trPr>
          <w:cantSplit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D526" w14:textId="77777777" w:rsidR="00E32A71" w:rsidRDefault="00E32A71" w:rsidP="00E32A71">
            <w:pPr>
              <w:pStyle w:val="TAC"/>
              <w:rPr>
                <w:rFonts w:cs="Arial"/>
              </w:rPr>
            </w:pPr>
            <w:r w:rsidRPr="00512ADC">
              <w:rPr>
                <w:rFonts w:cs="Arial"/>
              </w:rPr>
              <w:t>10.24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ED64" w14:textId="77777777" w:rsidR="00E32A71" w:rsidRDefault="00E32A71" w:rsidP="00E32A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0652" w14:textId="77777777" w:rsidR="00E32A71" w:rsidRDefault="00E32A71" w:rsidP="00E32A71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4E56" w14:textId="77777777" w:rsidR="00E32A71" w:rsidRDefault="00E32A71" w:rsidP="00E32A71">
            <w:pPr>
              <w:pStyle w:val="TAC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E4DA" w14:textId="273BB6F5" w:rsidR="00E32A71" w:rsidRDefault="00E32A71" w:rsidP="00E32A71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E32A71" w:rsidRPr="00691C10" w14:paraId="57B9273A" w14:textId="77777777" w:rsidTr="00D5722E">
        <w:trPr>
          <w:cantSplit/>
          <w:jc w:val="center"/>
        </w:trPr>
        <w:tc>
          <w:tcPr>
            <w:tcW w:w="1644" w:type="pct"/>
            <w:vMerge w:val="restart"/>
            <w:vAlign w:val="center"/>
          </w:tcPr>
          <w:p w14:paraId="597BD2D2" w14:textId="77777777" w:rsidR="00E32A71" w:rsidRDefault="00E32A71" w:rsidP="00E32A7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20.48 ≤ eDRX_IDLE cycle length ≤ 10485.76</w:t>
            </w:r>
          </w:p>
        </w:tc>
        <w:tc>
          <w:tcPr>
            <w:tcW w:w="819" w:type="pct"/>
          </w:tcPr>
          <w:p w14:paraId="7E53B5E6" w14:textId="77777777" w:rsidR="00E32A71" w:rsidRDefault="00E32A71" w:rsidP="00E32A71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t>0.32</w:t>
            </w:r>
          </w:p>
        </w:tc>
        <w:tc>
          <w:tcPr>
            <w:tcW w:w="893" w:type="pct"/>
          </w:tcPr>
          <w:p w14:paraId="6C76432B" w14:textId="7090FB08" w:rsidR="00E32A71" w:rsidRDefault="00E32A71" w:rsidP="00E32A71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</w:rPr>
              <w:t>≥5.12</w:t>
            </w:r>
            <w:r w:rsidR="00D5722E">
              <w:rPr>
                <w:rFonts w:cs="Arial" w:hint="eastAsia"/>
                <w:snapToGrid w:val="0"/>
                <w:lang w:eastAsia="zh-CN"/>
              </w:rPr>
              <w:t xml:space="preserve"> (</w:t>
            </w:r>
            <w:r w:rsidR="00D5722E">
              <w:rPr>
                <w:rFonts w:cs="Arial"/>
                <w:snapToGrid w:val="0"/>
                <w:lang w:eastAsia="zh-CN"/>
              </w:rPr>
              <w:t>4</w:t>
            </w:r>
            <w:r w:rsidRPr="00691C10">
              <w:rPr>
                <w:rFonts w:cs="Arial" w:hint="eastAsia"/>
                <w:snapToGrid w:val="0"/>
                <w:lang w:eastAsia="zh-CN"/>
              </w:rPr>
              <w:t>)</w:t>
            </w:r>
          </w:p>
        </w:tc>
        <w:tc>
          <w:tcPr>
            <w:tcW w:w="755" w:type="pct"/>
          </w:tcPr>
          <w:p w14:paraId="0FFBCA53" w14:textId="77777777" w:rsidR="00E32A71" w:rsidRPr="00691C10" w:rsidRDefault="00E32A71" w:rsidP="00E32A71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889" w:type="pct"/>
          </w:tcPr>
          <w:p w14:paraId="498D95D0" w14:textId="3E2FC700" w:rsidR="00E32A71" w:rsidRDefault="007B712D" w:rsidP="00E32A71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M1*</w:t>
            </w:r>
            <w:r w:rsidR="00E32A71" w:rsidRPr="008F749A">
              <w:rPr>
                <w:rFonts w:cs="Arial"/>
                <w:sz w:val="16"/>
                <w:lang w:eastAsia="zh-CN"/>
              </w:rPr>
              <w:t>N1*</w:t>
            </w:r>
            <w:r w:rsidR="00E32A71"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E32A71" w:rsidRPr="00691C10" w14:paraId="7D82BA00" w14:textId="77777777" w:rsidTr="00D5722E">
        <w:trPr>
          <w:cantSplit/>
          <w:jc w:val="center"/>
        </w:trPr>
        <w:tc>
          <w:tcPr>
            <w:tcW w:w="1644" w:type="pct"/>
            <w:vMerge/>
          </w:tcPr>
          <w:p w14:paraId="7522ADAA" w14:textId="77777777" w:rsidR="00E32A71" w:rsidRPr="00691C10" w:rsidRDefault="00E32A71" w:rsidP="00E32A71">
            <w:pPr>
              <w:pStyle w:val="TAC"/>
              <w:rPr>
                <w:rFonts w:cs="Arial"/>
              </w:rPr>
            </w:pPr>
          </w:p>
        </w:tc>
        <w:tc>
          <w:tcPr>
            <w:tcW w:w="819" w:type="pct"/>
          </w:tcPr>
          <w:p w14:paraId="4E6D4B8B" w14:textId="77777777" w:rsidR="00E32A71" w:rsidRPr="00691C10" w:rsidRDefault="00E32A71" w:rsidP="00E32A71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0.64</w:t>
            </w:r>
          </w:p>
        </w:tc>
        <w:tc>
          <w:tcPr>
            <w:tcW w:w="893" w:type="pct"/>
          </w:tcPr>
          <w:p w14:paraId="51F7E5D7" w14:textId="6A6993CD" w:rsidR="00E32A71" w:rsidRPr="00691C10" w:rsidRDefault="00E32A71" w:rsidP="00D5722E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="00D5722E">
              <w:rPr>
                <w:rFonts w:cs="Arial"/>
                <w:snapToGrid w:val="0"/>
                <w:lang w:eastAsia="zh-CN"/>
              </w:rPr>
              <w:t>6.4</w:t>
            </w:r>
            <w:r w:rsidR="00D5722E">
              <w:rPr>
                <w:rFonts w:cs="Arial" w:hint="eastAsia"/>
                <w:snapToGrid w:val="0"/>
                <w:lang w:eastAsia="zh-CN"/>
              </w:rPr>
              <w:t xml:space="preserve"> (</w:t>
            </w:r>
            <w:r w:rsidR="00D5722E">
              <w:rPr>
                <w:rFonts w:cs="Arial"/>
                <w:snapToGrid w:val="0"/>
                <w:lang w:eastAsia="zh-CN"/>
              </w:rPr>
              <w:t>5</w:t>
            </w:r>
            <w:r w:rsidRPr="00691C10">
              <w:rPr>
                <w:rFonts w:cs="Arial" w:hint="eastAsia"/>
                <w:snapToGrid w:val="0"/>
                <w:lang w:eastAsia="zh-CN"/>
              </w:rPr>
              <w:t>)</w:t>
            </w:r>
          </w:p>
        </w:tc>
        <w:tc>
          <w:tcPr>
            <w:tcW w:w="755" w:type="pct"/>
          </w:tcPr>
          <w:p w14:paraId="2E395AD9" w14:textId="77777777" w:rsidR="00E32A71" w:rsidRPr="00691C10" w:rsidRDefault="00E32A71" w:rsidP="00E32A71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5</w:t>
            </w:r>
          </w:p>
        </w:tc>
        <w:tc>
          <w:tcPr>
            <w:tcW w:w="889" w:type="pct"/>
          </w:tcPr>
          <w:p w14:paraId="695F0654" w14:textId="49F2286F" w:rsidR="00E32A71" w:rsidRPr="00691C10" w:rsidRDefault="007B712D" w:rsidP="00E32A71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M1*</w:t>
            </w:r>
            <w:r w:rsidR="00E32A71" w:rsidRPr="008F749A">
              <w:rPr>
                <w:rFonts w:cs="Arial"/>
                <w:sz w:val="16"/>
                <w:lang w:eastAsia="zh-CN"/>
              </w:rPr>
              <w:t>N1*</w:t>
            </w:r>
            <w:r w:rsidR="00E32A71"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E32A71" w:rsidRPr="00691C10" w14:paraId="470F3F7F" w14:textId="77777777" w:rsidTr="00D5722E">
        <w:trPr>
          <w:cantSplit/>
          <w:jc w:val="center"/>
        </w:trPr>
        <w:tc>
          <w:tcPr>
            <w:tcW w:w="1644" w:type="pct"/>
            <w:vMerge/>
          </w:tcPr>
          <w:p w14:paraId="1B268B03" w14:textId="77777777" w:rsidR="00E32A71" w:rsidRPr="00691C10" w:rsidRDefault="00E32A71" w:rsidP="00E32A71">
            <w:pPr>
              <w:pStyle w:val="TAC"/>
              <w:rPr>
                <w:rFonts w:cs="Arial"/>
              </w:rPr>
            </w:pPr>
          </w:p>
        </w:tc>
        <w:tc>
          <w:tcPr>
            <w:tcW w:w="819" w:type="pct"/>
          </w:tcPr>
          <w:p w14:paraId="30AFB30E" w14:textId="77777777" w:rsidR="00E32A71" w:rsidRPr="00691C10" w:rsidRDefault="00E32A71" w:rsidP="00E32A71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1.28</w:t>
            </w:r>
          </w:p>
        </w:tc>
        <w:tc>
          <w:tcPr>
            <w:tcW w:w="893" w:type="pct"/>
          </w:tcPr>
          <w:p w14:paraId="5F74E611" w14:textId="3D2F554A" w:rsidR="00E32A71" w:rsidRPr="00691C10" w:rsidRDefault="00E32A71" w:rsidP="00E32A71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="00D5722E">
              <w:rPr>
                <w:rFonts w:cs="Arial"/>
                <w:snapToGrid w:val="0"/>
                <w:lang w:eastAsia="zh-CN"/>
              </w:rPr>
              <w:t>10.24</w:t>
            </w:r>
            <w:r w:rsidR="00D5722E">
              <w:rPr>
                <w:rFonts w:cs="Arial" w:hint="eastAsia"/>
                <w:snapToGrid w:val="0"/>
                <w:lang w:eastAsia="zh-CN"/>
              </w:rPr>
              <w:t xml:space="preserve"> (</w:t>
            </w:r>
            <w:r w:rsidR="00D5722E">
              <w:rPr>
                <w:rFonts w:cs="Arial"/>
                <w:snapToGrid w:val="0"/>
                <w:lang w:eastAsia="zh-CN"/>
              </w:rPr>
              <w:t>8</w:t>
            </w:r>
            <w:r w:rsidRPr="00691C10">
              <w:rPr>
                <w:rFonts w:cs="Arial" w:hint="eastAsia"/>
                <w:snapToGrid w:val="0"/>
                <w:lang w:eastAsia="zh-CN"/>
              </w:rPr>
              <w:t>)</w:t>
            </w:r>
          </w:p>
        </w:tc>
        <w:tc>
          <w:tcPr>
            <w:tcW w:w="755" w:type="pct"/>
          </w:tcPr>
          <w:p w14:paraId="22AB0D0B" w14:textId="77777777" w:rsidR="00E32A71" w:rsidRPr="00691C10" w:rsidRDefault="00E32A71" w:rsidP="00E32A71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  <w:sz w:val="16"/>
                <w:lang w:eastAsia="zh-CN"/>
              </w:rPr>
              <w:t>4</w:t>
            </w:r>
          </w:p>
        </w:tc>
        <w:tc>
          <w:tcPr>
            <w:tcW w:w="889" w:type="pct"/>
          </w:tcPr>
          <w:p w14:paraId="172023EF" w14:textId="02841A7A" w:rsidR="00E32A71" w:rsidRPr="00691C10" w:rsidRDefault="00E32A71" w:rsidP="00E32A71">
            <w:pPr>
              <w:pStyle w:val="TAC"/>
              <w:rPr>
                <w:rFonts w:cs="Arial"/>
                <w:snapToGrid w:val="0"/>
              </w:rPr>
            </w:pP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E32A71" w:rsidRPr="00691C10" w14:paraId="14096B91" w14:textId="77777777" w:rsidTr="00D5722E">
        <w:trPr>
          <w:cantSplit/>
          <w:trHeight w:val="124"/>
          <w:jc w:val="center"/>
        </w:trPr>
        <w:tc>
          <w:tcPr>
            <w:tcW w:w="1644" w:type="pct"/>
            <w:vMerge/>
          </w:tcPr>
          <w:p w14:paraId="2F03C367" w14:textId="77777777" w:rsidR="00E32A71" w:rsidRPr="00691C10" w:rsidRDefault="00E32A71" w:rsidP="00E32A71">
            <w:pPr>
              <w:pStyle w:val="TAC"/>
              <w:rPr>
                <w:rFonts w:cs="Arial"/>
              </w:rPr>
            </w:pPr>
          </w:p>
        </w:tc>
        <w:tc>
          <w:tcPr>
            <w:tcW w:w="819" w:type="pct"/>
          </w:tcPr>
          <w:p w14:paraId="3E6C1F35" w14:textId="77777777" w:rsidR="00E32A71" w:rsidRPr="00691C10" w:rsidRDefault="00E32A71" w:rsidP="00E32A71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2.56</w:t>
            </w:r>
          </w:p>
        </w:tc>
        <w:tc>
          <w:tcPr>
            <w:tcW w:w="893" w:type="pct"/>
          </w:tcPr>
          <w:p w14:paraId="54F61775" w14:textId="104F30A7" w:rsidR="00E32A71" w:rsidRPr="00691C10" w:rsidRDefault="00E32A71" w:rsidP="00D5722E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="00D5722E">
              <w:rPr>
                <w:rFonts w:cs="Arial"/>
                <w:snapToGrid w:val="0"/>
                <w:lang w:eastAsia="zh-CN"/>
              </w:rPr>
              <w:t>15.36</w:t>
            </w:r>
            <w:r w:rsidRPr="00691C10">
              <w:rPr>
                <w:rFonts w:cs="Arial" w:hint="eastAsia"/>
                <w:snapToGrid w:val="0"/>
                <w:lang w:eastAsia="zh-CN"/>
              </w:rPr>
              <w:t xml:space="preserve"> (</w:t>
            </w:r>
            <w:r w:rsidR="00D5722E">
              <w:rPr>
                <w:rFonts w:cs="Arial"/>
                <w:snapToGrid w:val="0"/>
                <w:lang w:eastAsia="zh-CN"/>
              </w:rPr>
              <w:t>12</w:t>
            </w:r>
            <w:r w:rsidRPr="00691C10">
              <w:rPr>
                <w:rFonts w:cs="Arial" w:hint="eastAsia"/>
                <w:snapToGrid w:val="0"/>
                <w:lang w:eastAsia="zh-CN"/>
              </w:rPr>
              <w:t>)</w:t>
            </w:r>
          </w:p>
        </w:tc>
        <w:tc>
          <w:tcPr>
            <w:tcW w:w="755" w:type="pct"/>
          </w:tcPr>
          <w:p w14:paraId="7FEED039" w14:textId="77777777" w:rsidR="00E32A71" w:rsidRPr="00691C10" w:rsidRDefault="00E32A71" w:rsidP="00E32A71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  <w:sz w:val="16"/>
                <w:lang w:eastAsia="zh-CN"/>
              </w:rPr>
              <w:t>3</w:t>
            </w:r>
          </w:p>
        </w:tc>
        <w:tc>
          <w:tcPr>
            <w:tcW w:w="889" w:type="pct"/>
          </w:tcPr>
          <w:p w14:paraId="07B70A0E" w14:textId="7625E4D1" w:rsidR="00E32A71" w:rsidRPr="00691C10" w:rsidRDefault="00E32A71" w:rsidP="00E32A71">
            <w:pPr>
              <w:pStyle w:val="TAC"/>
              <w:rPr>
                <w:rFonts w:cs="Arial"/>
                <w:snapToGrid w:val="0"/>
              </w:rPr>
            </w:pP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</w:tbl>
    <w:p w14:paraId="6E04E2CC" w14:textId="2244D895" w:rsidR="00FC6814" w:rsidRPr="00675D75" w:rsidRDefault="00CC7553" w:rsidP="00675D75">
      <w:pPr>
        <w:pStyle w:val="af2"/>
        <w:rPr>
          <w:rFonts w:eastAsia="宋体"/>
          <w:u w:val="single"/>
        </w:rPr>
      </w:pPr>
      <w:r w:rsidRPr="00CC7553">
        <w:rPr>
          <w:rFonts w:eastAsia="宋体"/>
          <w:u w:val="single"/>
        </w:rPr>
        <w:t>Cell reselection requirements for RedCap UE with eDRX cycle</w:t>
      </w:r>
    </w:p>
    <w:p w14:paraId="79B6C21A" w14:textId="27F1F158" w:rsidR="00FC6814" w:rsidRPr="00AA4EEC" w:rsidRDefault="00FC6814" w:rsidP="00FC6814">
      <w:pPr>
        <w:pStyle w:val="af2"/>
        <w:rPr>
          <w:sz w:val="21"/>
        </w:rPr>
      </w:pPr>
      <w:bookmarkStart w:id="5" w:name="OLE_LINK2"/>
      <w:bookmarkStart w:id="6" w:name="OLE_LINK3"/>
      <w:r w:rsidRPr="00AA4EEC">
        <w:rPr>
          <w:sz w:val="21"/>
        </w:rPr>
        <w:t xml:space="preserve">Proposal </w:t>
      </w:r>
      <w:r w:rsidRPr="00AA4EEC">
        <w:rPr>
          <w:sz w:val="21"/>
        </w:rPr>
        <w:fldChar w:fldCharType="begin"/>
      </w:r>
      <w:r w:rsidRPr="00AA4EEC">
        <w:rPr>
          <w:sz w:val="21"/>
        </w:rPr>
        <w:instrText xml:space="preserve"> SEQ Proposal \* ARABIC </w:instrText>
      </w:r>
      <w:r w:rsidRPr="00AA4EEC">
        <w:rPr>
          <w:sz w:val="21"/>
        </w:rPr>
        <w:fldChar w:fldCharType="separate"/>
      </w:r>
      <w:r w:rsidR="003C41F6">
        <w:rPr>
          <w:noProof/>
          <w:sz w:val="21"/>
        </w:rPr>
        <w:t>5</w:t>
      </w:r>
      <w:r w:rsidRPr="00AA4EEC">
        <w:rPr>
          <w:sz w:val="21"/>
        </w:rPr>
        <w:fldChar w:fldCharType="end"/>
      </w:r>
      <w:r w:rsidRPr="00AA4EEC">
        <w:rPr>
          <w:sz w:val="21"/>
        </w:rPr>
        <w:t xml:space="preserve">: For RRC_IDLE RedCap UE, </w:t>
      </w:r>
      <w:r w:rsidR="00830AE0">
        <w:rPr>
          <w:sz w:val="21"/>
        </w:rPr>
        <w:t>the requirements</w:t>
      </w:r>
      <w:r w:rsidRPr="00AA4EEC">
        <w:rPr>
          <w:sz w:val="21"/>
        </w:rPr>
        <w:t xml:space="preserve"> </w:t>
      </w:r>
      <w:r w:rsidR="00830AE0">
        <w:rPr>
          <w:sz w:val="21"/>
        </w:rPr>
        <w:t xml:space="preserve">for intra-frequency NR cells measurements </w:t>
      </w:r>
      <w:r w:rsidRPr="00AA4EEC">
        <w:rPr>
          <w:sz w:val="21"/>
        </w:rPr>
        <w:t xml:space="preserve">for UE </w:t>
      </w:r>
      <w:r w:rsidR="00830AE0" w:rsidRPr="00830AE0">
        <w:rPr>
          <w:sz w:val="21"/>
        </w:rPr>
        <w:t xml:space="preserve">configured </w:t>
      </w:r>
      <w:r w:rsidRPr="00AA4EEC">
        <w:rPr>
          <w:sz w:val="21"/>
        </w:rPr>
        <w:t xml:space="preserve">with eDRX_IDLE cycle could be specified as Table </w:t>
      </w:r>
      <w:r w:rsidR="00830AE0">
        <w:rPr>
          <w:sz w:val="21"/>
        </w:rPr>
        <w:t>3</w:t>
      </w:r>
      <w:r w:rsidRPr="00AA4EEC">
        <w:rPr>
          <w:sz w:val="21"/>
        </w:rPr>
        <w:t xml:space="preserve"> and Table </w:t>
      </w:r>
      <w:r w:rsidR="00830AE0">
        <w:rPr>
          <w:sz w:val="21"/>
        </w:rPr>
        <w:t>4</w:t>
      </w:r>
      <w:r w:rsidRPr="00AA4EEC">
        <w:rPr>
          <w:sz w:val="21"/>
        </w:rPr>
        <w:t xml:space="preserve">. </w:t>
      </w:r>
    </w:p>
    <w:bookmarkEnd w:id="5"/>
    <w:bookmarkEnd w:id="6"/>
    <w:p w14:paraId="734148B7" w14:textId="54F3E58D" w:rsidR="00FC6814" w:rsidRDefault="00FC6814" w:rsidP="00FC6814">
      <w:pPr>
        <w:jc w:val="center"/>
        <w:rPr>
          <w:rFonts w:ascii="Times New Roman" w:hAnsi="Times New Roman" w:cs="Times New Roman"/>
          <w:b/>
          <w:sz w:val="18"/>
        </w:rPr>
      </w:pPr>
      <w:r w:rsidRPr="000F3486">
        <w:rPr>
          <w:rFonts w:ascii="Times New Roman" w:hAnsi="Times New Roman" w:cs="Times New Roman"/>
          <w:b/>
          <w:sz w:val="18"/>
        </w:rPr>
        <w:t xml:space="preserve">Table </w:t>
      </w:r>
      <w:r w:rsidR="00830AE0">
        <w:rPr>
          <w:rFonts w:ascii="Times New Roman" w:hAnsi="Times New Roman" w:cs="Times New Roman"/>
          <w:b/>
          <w:sz w:val="18"/>
        </w:rPr>
        <w:t>3</w:t>
      </w:r>
      <w:r w:rsidRPr="000F3486">
        <w:rPr>
          <w:rFonts w:ascii="Times New Roman" w:hAnsi="Times New Roman" w:cs="Times New Roman"/>
          <w:b/>
          <w:sz w:val="18"/>
        </w:rPr>
        <w:t>: N</w:t>
      </w:r>
      <w:r w:rsidRPr="000F3486">
        <w:rPr>
          <w:rFonts w:ascii="Times New Roman" w:hAnsi="Times New Roman" w:cs="Times New Roman"/>
          <w:b/>
          <w:sz w:val="18"/>
          <w:vertAlign w:val="subscript"/>
        </w:rPr>
        <w:t>serv</w:t>
      </w:r>
      <w:r w:rsidRPr="000F3486">
        <w:rPr>
          <w:rFonts w:ascii="Times New Roman" w:hAnsi="Times New Roman" w:cs="Times New Roman"/>
          <w:b/>
          <w:sz w:val="18"/>
          <w:vertAlign w:val="superscript"/>
        </w:rPr>
        <w:t xml:space="preserve"> </w:t>
      </w:r>
      <w:r w:rsidRPr="000F3486">
        <w:rPr>
          <w:rFonts w:ascii="Times New Roman" w:hAnsi="Times New Roman" w:cs="Times New Roman"/>
          <w:b/>
          <w:sz w:val="18"/>
        </w:rPr>
        <w:t>for UE configured with eDRX_IDLE cycle</w:t>
      </w:r>
      <w:r>
        <w:rPr>
          <w:rFonts w:ascii="Times New Roman" w:hAnsi="Times New Roman" w:cs="Times New Roman"/>
          <w:b/>
          <w:sz w:val="18"/>
        </w:rPr>
        <w:t xml:space="preserve"> for FR1</w:t>
      </w:r>
    </w:p>
    <w:tbl>
      <w:tblPr>
        <w:tblW w:w="5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7"/>
        <w:gridCol w:w="567"/>
        <w:gridCol w:w="730"/>
        <w:gridCol w:w="4662"/>
        <w:gridCol w:w="1474"/>
        <w:gridCol w:w="1452"/>
      </w:tblGrid>
      <w:tr w:rsidR="00FC6814" w:rsidRPr="00691C10" w14:paraId="68D45F65" w14:textId="77777777" w:rsidTr="00FC6814">
        <w:trPr>
          <w:cantSplit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CC3F4A" w14:textId="77777777" w:rsidR="00FC6814" w:rsidRPr="00691C10" w:rsidRDefault="00FC6814" w:rsidP="004F3278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A4DFA4" w14:textId="77777777" w:rsidR="00FC6814" w:rsidRPr="00691C10" w:rsidRDefault="00FC6814" w:rsidP="004F3278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DRX cycle length [s]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243D52" w14:textId="77777777" w:rsidR="00FC6814" w:rsidRPr="00691C10" w:rsidRDefault="00FC6814" w:rsidP="004F3278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PTW length [s]</w:t>
            </w:r>
            <w:r>
              <w:rPr>
                <w:rFonts w:cs="v4.2.0"/>
                <w:lang w:eastAsia="zh-CN"/>
              </w:rPr>
              <w:t xml:space="preserve"> (</w:t>
            </w:r>
            <w:r>
              <w:rPr>
                <w:rFonts w:cs="Arial"/>
                <w:bCs/>
                <w:iCs/>
                <w:lang w:eastAsia="ja-JP"/>
              </w:rPr>
              <w:t>number of 1.28s periods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5122BF" w14:textId="3FD0594E" w:rsidR="00FC6814" w:rsidRPr="00691C10" w:rsidRDefault="00FC6814" w:rsidP="00FC6814">
            <w:pPr>
              <w:pStyle w:val="TAH"/>
              <w:rPr>
                <w:rFonts w:cs="Arial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detect,EUTRAN_Intra</w:t>
            </w:r>
            <w:r>
              <w:rPr>
                <w:rFonts w:cs="v4.2.0"/>
              </w:rPr>
              <w:t xml:space="preserve"> [s] (number of DRX or eDRX cycles)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2AECD72" w14:textId="77777777" w:rsidR="00FC6814" w:rsidRPr="00691C10" w:rsidRDefault="00FC6814" w:rsidP="004F3278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measure,EUTRAN_Intra</w:t>
            </w:r>
            <w:r>
              <w:rPr>
                <w:rFonts w:cs="v4.2.0"/>
              </w:rPr>
              <w:t xml:space="preserve"> [s] (number of DRX or eDRX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v4.2.0"/>
              </w:rPr>
              <w:t>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0C77B9" w14:textId="77777777" w:rsidR="00FC6814" w:rsidRDefault="00FC6814" w:rsidP="004F3278">
            <w:pPr>
              <w:pStyle w:val="TAH"/>
              <w:rPr>
                <w:rFonts w:cs="Arial"/>
                <w:vertAlign w:val="subscript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evaluate,E-UTRAN_intra</w:t>
            </w:r>
          </w:p>
          <w:p w14:paraId="6459EC8A" w14:textId="77777777" w:rsidR="00FC6814" w:rsidRPr="00691C10" w:rsidRDefault="00FC6814" w:rsidP="004F327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rPr>
                <w:rFonts w:cs="Arial"/>
              </w:rPr>
              <w:t xml:space="preserve">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Arial"/>
              </w:rPr>
              <w:t>)</w:t>
            </w:r>
          </w:p>
        </w:tc>
      </w:tr>
      <w:tr w:rsidR="00EB2620" w:rsidRPr="00FC6814" w14:paraId="07CCC9EA" w14:textId="77777777" w:rsidTr="00FC6814">
        <w:trPr>
          <w:cantSplit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48FFDB" w14:textId="71EC1C50" w:rsidR="00EB2620" w:rsidRPr="00FC6814" w:rsidRDefault="00EB2620" w:rsidP="00EB2620">
            <w:pPr>
              <w:pStyle w:val="TAH"/>
              <w:rPr>
                <w:rFonts w:cs="v4.2.0"/>
                <w:b w:val="0"/>
              </w:rPr>
            </w:pPr>
            <w:r w:rsidRPr="00FC6814">
              <w:rPr>
                <w:rFonts w:cs="Arial"/>
                <w:b w:val="0"/>
              </w:rPr>
              <w:t>2.56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8C2C62" w14:textId="5F0B640B" w:rsidR="00EB2620" w:rsidRPr="00FC6814" w:rsidRDefault="00EB2620" w:rsidP="00EB2620">
            <w:pPr>
              <w:pStyle w:val="TAH"/>
              <w:rPr>
                <w:rFonts w:cs="v4.2.0"/>
                <w:b w:val="0"/>
              </w:rPr>
            </w:pPr>
            <w:r w:rsidRPr="00FC6814">
              <w:rPr>
                <w:rFonts w:cs="Arial"/>
                <w:b w:val="0"/>
                <w:lang w:eastAsia="zh-CN"/>
              </w:rPr>
              <w:t>N/A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8F6B70" w14:textId="5309EE49" w:rsidR="00EB2620" w:rsidRPr="00FC6814" w:rsidRDefault="00EB2620" w:rsidP="00EB2620">
            <w:pPr>
              <w:pStyle w:val="TAH"/>
              <w:rPr>
                <w:rFonts w:cs="v4.2.0"/>
                <w:b w:val="0"/>
              </w:rPr>
            </w:pPr>
            <w:r w:rsidRPr="00FC6814">
              <w:rPr>
                <w:rFonts w:cs="Arial"/>
                <w:b w:val="0"/>
                <w:lang w:eastAsia="zh-CN"/>
              </w:rPr>
              <w:t>N/A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199E99" w14:textId="0FA42921" w:rsidR="00EB2620" w:rsidRPr="00FC6814" w:rsidRDefault="00EB2620" w:rsidP="00EB2620">
            <w:pPr>
              <w:pStyle w:val="TAH"/>
              <w:rPr>
                <w:rFonts w:cs="v4.2.0"/>
                <w:b w:val="0"/>
              </w:rPr>
            </w:pPr>
            <w:r>
              <w:rPr>
                <w:rFonts w:cs="v4.2.0"/>
                <w:b w:val="0"/>
              </w:rPr>
              <w:t xml:space="preserve">58.88 </w:t>
            </w:r>
            <w:r w:rsidRPr="00FC6814">
              <w:rPr>
                <w:rFonts w:cs="v4.2.0"/>
                <w:b w:val="0"/>
              </w:rPr>
              <w:t>(23)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E6378A" w14:textId="6A516182" w:rsidR="00EB2620" w:rsidRPr="0024496D" w:rsidRDefault="00EB2620" w:rsidP="00EB2620">
            <w:pPr>
              <w:pStyle w:val="TAH"/>
              <w:rPr>
                <w:rFonts w:cs="v4.2.0"/>
                <w:b w:val="0"/>
              </w:rPr>
            </w:pPr>
            <w:r w:rsidRPr="0024496D">
              <w:rPr>
                <w:rFonts w:cs="Arial"/>
                <w:b w:val="0"/>
                <w:snapToGrid w:val="0"/>
                <w:szCs w:val="18"/>
                <w:lang w:eastAsia="zh-CN"/>
              </w:rPr>
              <w:t>2.56 (1)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ED6873" w14:textId="1A223C97" w:rsidR="00EB2620" w:rsidRPr="0024496D" w:rsidRDefault="00EB2620" w:rsidP="00EB2620">
            <w:pPr>
              <w:pStyle w:val="TAH"/>
              <w:rPr>
                <w:rFonts w:cs="v4.2.0"/>
                <w:b w:val="0"/>
              </w:rPr>
            </w:pPr>
            <w:r w:rsidRPr="0024496D">
              <w:rPr>
                <w:rFonts w:cs="Arial"/>
                <w:b w:val="0"/>
                <w:snapToGrid w:val="0"/>
                <w:szCs w:val="18"/>
                <w:lang w:eastAsia="zh-CN"/>
              </w:rPr>
              <w:t>5.12 (2)</w:t>
            </w:r>
          </w:p>
        </w:tc>
      </w:tr>
      <w:tr w:rsidR="00EB2620" w:rsidRPr="00691C10" w14:paraId="223CD1B1" w14:textId="77777777" w:rsidTr="00FC6814">
        <w:trPr>
          <w:cantSplit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89CC" w14:textId="4F98E985" w:rsidR="00EB2620" w:rsidRPr="00691C10" w:rsidRDefault="00EB2620" w:rsidP="00EB262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5.12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245D" w14:textId="13B2E14E" w:rsidR="00EB2620" w:rsidRPr="00691C10" w:rsidRDefault="00EB2620" w:rsidP="00EB262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C1AE" w14:textId="791E53A9" w:rsidR="00EB2620" w:rsidRPr="00691C10" w:rsidRDefault="00EB2620" w:rsidP="00EB262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A8CE508" w14:textId="77777777" w:rsidR="00EB2620" w:rsidRPr="00691C10" w:rsidRDefault="00EB2620" w:rsidP="00EB2620">
            <w:pPr>
              <w:pStyle w:val="11"/>
              <w:spacing w:before="0"/>
              <w:ind w:left="0" w:righ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117.76 (23)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6648" w14:textId="1DD43CC8" w:rsidR="00EB2620" w:rsidRPr="00691C10" w:rsidRDefault="00EB2620" w:rsidP="00EB2620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5.12 (1)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419" w14:textId="328A59AD" w:rsidR="00EB2620" w:rsidRPr="00691C10" w:rsidRDefault="00EB2620" w:rsidP="00EB2620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10.24 (2)</w:t>
            </w:r>
          </w:p>
        </w:tc>
      </w:tr>
      <w:tr w:rsidR="00EB2620" w:rsidRPr="00691C10" w14:paraId="11815688" w14:textId="77777777" w:rsidTr="00FC6814">
        <w:trPr>
          <w:cantSplit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5676" w14:textId="384368E3" w:rsidR="00EB2620" w:rsidRDefault="00EB2620" w:rsidP="00EB2620">
            <w:pPr>
              <w:pStyle w:val="TAC"/>
              <w:rPr>
                <w:rFonts w:cs="Arial"/>
              </w:rPr>
            </w:pPr>
            <w:r w:rsidRPr="00512ADC">
              <w:rPr>
                <w:rFonts w:cs="Arial"/>
              </w:rPr>
              <w:t>10.24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CA01" w14:textId="1B7C7C19" w:rsidR="00EB2620" w:rsidRDefault="00EB2620" w:rsidP="00EB262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59BC" w14:textId="11B18EBF" w:rsidR="00EB2620" w:rsidRDefault="00EB2620" w:rsidP="00EB262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44652E" w14:textId="71E7056F" w:rsidR="00EB2620" w:rsidRDefault="00EB2620" w:rsidP="00EB2620">
            <w:pPr>
              <w:pStyle w:val="11"/>
              <w:spacing w:before="0"/>
              <w:ind w:left="0" w:righ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235.52 (23)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E0E" w14:textId="2D2B5115" w:rsidR="00EB2620" w:rsidRDefault="00EB2620" w:rsidP="00EB2620">
            <w:pPr>
              <w:keepNext/>
              <w:keepLines/>
              <w:jc w:val="center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10.24 (1)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5FB4" w14:textId="3FEE6E03" w:rsidR="00EB2620" w:rsidRDefault="00EB2620" w:rsidP="00EB2620">
            <w:pPr>
              <w:pStyle w:val="TAC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20.48 (2)</w:t>
            </w:r>
          </w:p>
        </w:tc>
      </w:tr>
      <w:tr w:rsidR="00FC6814" w:rsidRPr="00691C10" w14:paraId="4D19FCA5" w14:textId="77777777" w:rsidTr="00FC6814">
        <w:trPr>
          <w:cantSplit/>
          <w:jc w:val="center"/>
        </w:trPr>
        <w:tc>
          <w:tcPr>
            <w:tcW w:w="594" w:type="pct"/>
            <w:vMerge w:val="restart"/>
            <w:vAlign w:val="center"/>
          </w:tcPr>
          <w:p w14:paraId="12452608" w14:textId="30FEF381" w:rsidR="00FC6814" w:rsidRPr="00691C10" w:rsidRDefault="00FC6814" w:rsidP="00FC681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20.48 ≤ eDRX_IDLE cycle length ≤ 2621.44</w:t>
            </w:r>
          </w:p>
        </w:tc>
        <w:tc>
          <w:tcPr>
            <w:tcW w:w="281" w:type="pct"/>
          </w:tcPr>
          <w:p w14:paraId="01D0B343" w14:textId="77777777" w:rsidR="00FC6814" w:rsidRPr="00691C10" w:rsidRDefault="00FC6814" w:rsidP="00FC6814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0.32</w:t>
            </w:r>
          </w:p>
        </w:tc>
        <w:tc>
          <w:tcPr>
            <w:tcW w:w="362" w:type="pct"/>
          </w:tcPr>
          <w:p w14:paraId="3E79C737" w14:textId="77777777" w:rsidR="00FC6814" w:rsidRPr="00691C10" w:rsidRDefault="00FC6814" w:rsidP="00FC6814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≥1</w:t>
            </w:r>
            <w:r w:rsidRPr="00691C10">
              <w:rPr>
                <w:rFonts w:cs="Arial" w:hint="eastAsia"/>
                <w:lang w:eastAsia="zh-CN"/>
              </w:rPr>
              <w:t>.28 (1)</w:t>
            </w:r>
          </w:p>
        </w:tc>
        <w:tc>
          <w:tcPr>
            <w:tcW w:w="2310" w:type="pct"/>
            <w:vMerge w:val="restart"/>
            <w:tcMar>
              <w:left w:w="0" w:type="dxa"/>
              <w:right w:w="0" w:type="dxa"/>
            </w:tcMar>
          </w:tcPr>
          <w:p w14:paraId="60DC5376" w14:textId="77777777" w:rsidR="00FC6814" w:rsidRPr="00691C10" w:rsidRDefault="00FC6814" w:rsidP="00FC6814">
            <w:pPr>
              <w:pStyle w:val="11"/>
              <w:spacing w:before="0"/>
              <w:ind w:left="0" w:right="0" w:firstLine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91C10">
              <w:rPr>
                <w:rFonts w:ascii="Arial" w:hAnsi="Arial" w:cs="Arial"/>
                <w:position w:val="-32"/>
                <w:sz w:val="18"/>
                <w:szCs w:val="18"/>
              </w:rPr>
              <w:object w:dxaOrig="5460" w:dyaOrig="760" w14:anchorId="49BB98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2.6pt;height:30.9pt" o:ole="">
                  <v:imagedata r:id="rId7" o:title=""/>
                </v:shape>
                <o:OLEObject Type="Embed" ProgID="Equation.3" ShapeID="_x0000_i1025" DrawAspect="Content" ObjectID="_1703347052" r:id="rId8"/>
              </w:object>
            </w:r>
            <w:r w:rsidRPr="00691C10">
              <w:rPr>
                <w:rFonts w:ascii="Arial" w:hAnsi="Arial" w:cs="Arial"/>
                <w:sz w:val="18"/>
                <w:szCs w:val="18"/>
              </w:rPr>
              <w:t xml:space="preserve"> (23)</w:t>
            </w:r>
          </w:p>
        </w:tc>
        <w:tc>
          <w:tcPr>
            <w:tcW w:w="731" w:type="pct"/>
          </w:tcPr>
          <w:p w14:paraId="7F7AB579" w14:textId="6BD7AD87" w:rsidR="00FC6814" w:rsidRPr="00691C10" w:rsidRDefault="00FC6814" w:rsidP="00FC6814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>0.32</w:t>
            </w:r>
            <w:r w:rsidR="009C5EBF">
              <w:t xml:space="preserve"> </w:t>
            </w:r>
            <w:r w:rsidR="009C5EBF" w:rsidRPr="009C5EBF">
              <w:rPr>
                <w:rFonts w:ascii="Arial" w:hAnsi="Arial" w:cs="Arial"/>
                <w:snapToGrid w:val="0"/>
                <w:sz w:val="18"/>
                <w:szCs w:val="18"/>
              </w:rPr>
              <w:t>x M2</w:t>
            </w: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 xml:space="preserve"> (1</w:t>
            </w:r>
            <w:r w:rsidR="009C5EBF">
              <w:t xml:space="preserve"> </w:t>
            </w:r>
            <w:r w:rsidR="009C5EBF" w:rsidRPr="009C5EBF">
              <w:rPr>
                <w:rFonts w:ascii="Arial" w:hAnsi="Arial" w:cs="Arial"/>
                <w:snapToGrid w:val="0"/>
                <w:sz w:val="18"/>
                <w:szCs w:val="18"/>
              </w:rPr>
              <w:t>x M2</w:t>
            </w: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722" w:type="pct"/>
          </w:tcPr>
          <w:p w14:paraId="2190DA78" w14:textId="5A461CBF" w:rsidR="00FC6814" w:rsidRPr="00691C10" w:rsidRDefault="00FC6814" w:rsidP="00FC6814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0.64</w:t>
            </w:r>
            <w:r w:rsidR="009C5EBF">
              <w:t xml:space="preserve"> </w:t>
            </w:r>
            <w:r w:rsidR="009C5EBF" w:rsidRPr="009C5EBF">
              <w:rPr>
                <w:rFonts w:cs="Arial"/>
                <w:snapToGrid w:val="0"/>
                <w:szCs w:val="18"/>
              </w:rPr>
              <w:t>x M2</w:t>
            </w:r>
            <w:r w:rsidRPr="00691C10">
              <w:rPr>
                <w:rFonts w:cs="Arial"/>
                <w:snapToGrid w:val="0"/>
              </w:rPr>
              <w:t xml:space="preserve"> (2</w:t>
            </w:r>
            <w:r w:rsidR="009C5EBF">
              <w:t xml:space="preserve"> </w:t>
            </w:r>
            <w:r w:rsidR="009C5EBF" w:rsidRPr="009C5EBF">
              <w:rPr>
                <w:rFonts w:cs="Arial"/>
                <w:snapToGrid w:val="0"/>
                <w:szCs w:val="18"/>
              </w:rPr>
              <w:t>x M2</w:t>
            </w:r>
            <w:r w:rsidRPr="00691C10">
              <w:rPr>
                <w:rFonts w:cs="Arial"/>
                <w:snapToGrid w:val="0"/>
              </w:rPr>
              <w:t>)</w:t>
            </w:r>
          </w:p>
        </w:tc>
      </w:tr>
      <w:tr w:rsidR="00FC6814" w:rsidRPr="00691C10" w14:paraId="01AD9CF5" w14:textId="77777777" w:rsidTr="00FC6814">
        <w:trPr>
          <w:cantSplit/>
          <w:jc w:val="center"/>
        </w:trPr>
        <w:tc>
          <w:tcPr>
            <w:tcW w:w="594" w:type="pct"/>
            <w:vMerge/>
          </w:tcPr>
          <w:p w14:paraId="78FE119E" w14:textId="77777777" w:rsidR="00FC6814" w:rsidRPr="00691C10" w:rsidRDefault="00FC6814" w:rsidP="00FC6814">
            <w:pPr>
              <w:pStyle w:val="TAC"/>
              <w:rPr>
                <w:rFonts w:cs="Arial"/>
              </w:rPr>
            </w:pPr>
          </w:p>
        </w:tc>
        <w:tc>
          <w:tcPr>
            <w:tcW w:w="281" w:type="pct"/>
          </w:tcPr>
          <w:p w14:paraId="45F6C5C5" w14:textId="77777777" w:rsidR="00FC6814" w:rsidRPr="00691C10" w:rsidRDefault="00FC6814" w:rsidP="00FC6814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0.64</w:t>
            </w:r>
          </w:p>
        </w:tc>
        <w:tc>
          <w:tcPr>
            <w:tcW w:w="362" w:type="pct"/>
          </w:tcPr>
          <w:p w14:paraId="270DFBA6" w14:textId="77777777" w:rsidR="00FC6814" w:rsidRPr="00691C10" w:rsidRDefault="00FC6814" w:rsidP="00FC6814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≥</w:t>
            </w:r>
            <w:r w:rsidRPr="00691C10">
              <w:rPr>
                <w:rFonts w:cs="Arial" w:hint="eastAsia"/>
                <w:lang w:eastAsia="zh-CN"/>
              </w:rPr>
              <w:t>1.</w:t>
            </w:r>
            <w:r w:rsidRPr="00691C10">
              <w:rPr>
                <w:rFonts w:cs="Arial"/>
                <w:lang w:eastAsia="ja-JP"/>
              </w:rPr>
              <w:t>2</w:t>
            </w:r>
            <w:r w:rsidRPr="00691C10">
              <w:rPr>
                <w:rFonts w:cs="Arial" w:hint="eastAsia"/>
                <w:lang w:eastAsia="zh-CN"/>
              </w:rPr>
              <w:t>8 (1)</w:t>
            </w:r>
          </w:p>
        </w:tc>
        <w:tc>
          <w:tcPr>
            <w:tcW w:w="2310" w:type="pct"/>
            <w:vMerge/>
          </w:tcPr>
          <w:p w14:paraId="5E7BC40D" w14:textId="77777777" w:rsidR="00FC6814" w:rsidRPr="00691C10" w:rsidRDefault="00FC6814" w:rsidP="00FC6814">
            <w:pPr>
              <w:pStyle w:val="11"/>
              <w:spacing w:before="0"/>
              <w:ind w:left="0" w:right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731" w:type="pct"/>
          </w:tcPr>
          <w:p w14:paraId="4D1D2221" w14:textId="77777777" w:rsidR="00FC6814" w:rsidRPr="00691C10" w:rsidRDefault="00FC6814" w:rsidP="00FC6814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>0.64 (1)</w:t>
            </w:r>
          </w:p>
        </w:tc>
        <w:tc>
          <w:tcPr>
            <w:tcW w:w="722" w:type="pct"/>
          </w:tcPr>
          <w:p w14:paraId="71B32C0B" w14:textId="77777777" w:rsidR="00FC6814" w:rsidRPr="00691C10" w:rsidRDefault="00FC6814" w:rsidP="00FC6814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1.28 (2)</w:t>
            </w:r>
          </w:p>
        </w:tc>
      </w:tr>
      <w:tr w:rsidR="00FC6814" w:rsidRPr="00691C10" w14:paraId="450ACDC7" w14:textId="77777777" w:rsidTr="00FC6814">
        <w:trPr>
          <w:cantSplit/>
          <w:jc w:val="center"/>
        </w:trPr>
        <w:tc>
          <w:tcPr>
            <w:tcW w:w="594" w:type="pct"/>
            <w:vMerge/>
          </w:tcPr>
          <w:p w14:paraId="7C6B1953" w14:textId="77777777" w:rsidR="00FC6814" w:rsidRPr="00691C10" w:rsidRDefault="00FC6814" w:rsidP="00FC6814">
            <w:pPr>
              <w:pStyle w:val="TAC"/>
              <w:rPr>
                <w:rFonts w:cs="Arial"/>
              </w:rPr>
            </w:pPr>
          </w:p>
        </w:tc>
        <w:tc>
          <w:tcPr>
            <w:tcW w:w="281" w:type="pct"/>
          </w:tcPr>
          <w:p w14:paraId="33B77972" w14:textId="77777777" w:rsidR="00FC6814" w:rsidRPr="00691C10" w:rsidRDefault="00FC6814" w:rsidP="00FC6814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1.28</w:t>
            </w:r>
          </w:p>
        </w:tc>
        <w:tc>
          <w:tcPr>
            <w:tcW w:w="362" w:type="pct"/>
          </w:tcPr>
          <w:p w14:paraId="20BAD160" w14:textId="77777777" w:rsidR="00FC6814" w:rsidRPr="00691C10" w:rsidRDefault="00FC6814" w:rsidP="00FC6814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≥</w:t>
            </w:r>
            <w:r w:rsidRPr="00691C10">
              <w:rPr>
                <w:rFonts w:cs="Arial" w:hint="eastAsia"/>
                <w:lang w:eastAsia="zh-CN"/>
              </w:rPr>
              <w:t>2.56 (2)</w:t>
            </w:r>
          </w:p>
        </w:tc>
        <w:tc>
          <w:tcPr>
            <w:tcW w:w="2310" w:type="pct"/>
            <w:vMerge/>
          </w:tcPr>
          <w:p w14:paraId="39FF03E0" w14:textId="77777777" w:rsidR="00FC6814" w:rsidRPr="00691C10" w:rsidRDefault="00FC6814" w:rsidP="00FC6814">
            <w:pPr>
              <w:pStyle w:val="11"/>
              <w:spacing w:before="0"/>
              <w:ind w:left="0" w:right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731" w:type="pct"/>
          </w:tcPr>
          <w:p w14:paraId="07448477" w14:textId="77777777" w:rsidR="00FC6814" w:rsidRPr="00691C10" w:rsidRDefault="00FC6814" w:rsidP="00FC6814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1.28 (1)</w:t>
            </w:r>
          </w:p>
        </w:tc>
        <w:tc>
          <w:tcPr>
            <w:tcW w:w="722" w:type="pct"/>
          </w:tcPr>
          <w:p w14:paraId="6A9A85C5" w14:textId="77777777" w:rsidR="00FC6814" w:rsidRPr="00691C10" w:rsidRDefault="00FC6814" w:rsidP="00FC6814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2.56 (2)</w:t>
            </w:r>
          </w:p>
        </w:tc>
      </w:tr>
      <w:tr w:rsidR="00FC6814" w:rsidRPr="00691C10" w14:paraId="1C47478A" w14:textId="77777777" w:rsidTr="00FC6814">
        <w:trPr>
          <w:cantSplit/>
          <w:jc w:val="center"/>
        </w:trPr>
        <w:tc>
          <w:tcPr>
            <w:tcW w:w="594" w:type="pct"/>
            <w:vMerge/>
          </w:tcPr>
          <w:p w14:paraId="4A8524C2" w14:textId="77777777" w:rsidR="00FC6814" w:rsidRPr="00691C10" w:rsidRDefault="00FC6814" w:rsidP="00FC6814">
            <w:pPr>
              <w:pStyle w:val="TAC"/>
              <w:rPr>
                <w:rFonts w:cs="Arial"/>
              </w:rPr>
            </w:pPr>
          </w:p>
        </w:tc>
        <w:tc>
          <w:tcPr>
            <w:tcW w:w="281" w:type="pct"/>
          </w:tcPr>
          <w:p w14:paraId="70DFFBAB" w14:textId="77777777" w:rsidR="00FC6814" w:rsidRPr="00691C10" w:rsidRDefault="00FC6814" w:rsidP="00FC6814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2.56</w:t>
            </w:r>
          </w:p>
        </w:tc>
        <w:tc>
          <w:tcPr>
            <w:tcW w:w="362" w:type="pct"/>
          </w:tcPr>
          <w:p w14:paraId="5BC6BD1D" w14:textId="77777777" w:rsidR="00FC6814" w:rsidRPr="00691C10" w:rsidRDefault="00FC6814" w:rsidP="00FC6814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≥</w:t>
            </w:r>
            <w:r w:rsidRPr="00691C10">
              <w:rPr>
                <w:rFonts w:cs="Arial" w:hint="eastAsia"/>
                <w:lang w:eastAsia="zh-CN"/>
              </w:rPr>
              <w:t>5.12 (4)</w:t>
            </w:r>
          </w:p>
        </w:tc>
        <w:tc>
          <w:tcPr>
            <w:tcW w:w="2310" w:type="pct"/>
            <w:vMerge/>
          </w:tcPr>
          <w:p w14:paraId="7251F43F" w14:textId="77777777" w:rsidR="00FC6814" w:rsidRPr="00691C10" w:rsidRDefault="00FC6814" w:rsidP="00FC6814">
            <w:pPr>
              <w:pStyle w:val="11"/>
              <w:widowControl/>
              <w:tabs>
                <w:tab w:val="clear" w:pos="9639"/>
              </w:tabs>
              <w:spacing w:before="0"/>
              <w:ind w:left="0" w:right="0" w:firstLine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731" w:type="pct"/>
          </w:tcPr>
          <w:p w14:paraId="4D14189C" w14:textId="77777777" w:rsidR="00FC6814" w:rsidRPr="00691C10" w:rsidRDefault="00FC6814" w:rsidP="00FC6814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2.56 (1)</w:t>
            </w:r>
          </w:p>
        </w:tc>
        <w:tc>
          <w:tcPr>
            <w:tcW w:w="722" w:type="pct"/>
          </w:tcPr>
          <w:p w14:paraId="1700FF1A" w14:textId="77777777" w:rsidR="00FC6814" w:rsidRPr="00691C10" w:rsidRDefault="00FC6814" w:rsidP="00FC6814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5.12 (2)</w:t>
            </w:r>
          </w:p>
        </w:tc>
      </w:tr>
    </w:tbl>
    <w:p w14:paraId="4411358F" w14:textId="77777777" w:rsidR="00FC6814" w:rsidRPr="00FC6814" w:rsidRDefault="00FC6814" w:rsidP="00FC6814">
      <w:pPr>
        <w:jc w:val="center"/>
        <w:rPr>
          <w:rFonts w:ascii="Times New Roman" w:hAnsi="Times New Roman" w:cs="Times New Roman"/>
          <w:b/>
          <w:sz w:val="18"/>
        </w:rPr>
      </w:pPr>
    </w:p>
    <w:p w14:paraId="2A8F9CA0" w14:textId="4D78F570" w:rsidR="00FC6814" w:rsidRPr="00E32A71" w:rsidRDefault="00FC6814" w:rsidP="00FC6814">
      <w:pPr>
        <w:jc w:val="center"/>
        <w:rPr>
          <w:rFonts w:ascii="Times New Roman" w:eastAsia="宋体" w:hAnsi="Times New Roman" w:cs="Times New Roman"/>
          <w:b/>
          <w:lang w:val="en-GB" w:eastAsia="en-US"/>
        </w:rPr>
      </w:pPr>
      <w:r w:rsidRPr="000F3486">
        <w:rPr>
          <w:rFonts w:ascii="Times New Roman" w:hAnsi="Times New Roman" w:cs="Times New Roman"/>
          <w:b/>
          <w:sz w:val="18"/>
        </w:rPr>
        <w:t>Table</w:t>
      </w:r>
      <w:r w:rsidR="00830AE0">
        <w:rPr>
          <w:rFonts w:ascii="Times New Roman" w:hAnsi="Times New Roman" w:cs="Times New Roman"/>
          <w:b/>
          <w:sz w:val="18"/>
        </w:rPr>
        <w:t xml:space="preserve"> 4</w:t>
      </w:r>
      <w:r w:rsidRPr="000F3486">
        <w:rPr>
          <w:rFonts w:ascii="Times New Roman" w:hAnsi="Times New Roman" w:cs="Times New Roman"/>
          <w:b/>
          <w:sz w:val="18"/>
        </w:rPr>
        <w:t>: N</w:t>
      </w:r>
      <w:r w:rsidRPr="000F3486">
        <w:rPr>
          <w:rFonts w:ascii="Times New Roman" w:hAnsi="Times New Roman" w:cs="Times New Roman"/>
          <w:b/>
          <w:sz w:val="18"/>
          <w:vertAlign w:val="subscript"/>
        </w:rPr>
        <w:t>serv</w:t>
      </w:r>
      <w:r w:rsidRPr="000F3486">
        <w:rPr>
          <w:rFonts w:ascii="Times New Roman" w:hAnsi="Times New Roman" w:cs="Times New Roman"/>
          <w:b/>
          <w:sz w:val="18"/>
          <w:vertAlign w:val="superscript"/>
        </w:rPr>
        <w:t xml:space="preserve"> </w:t>
      </w:r>
      <w:r w:rsidRPr="000F3486">
        <w:rPr>
          <w:rFonts w:ascii="Times New Roman" w:hAnsi="Times New Roman" w:cs="Times New Roman"/>
          <w:b/>
          <w:sz w:val="18"/>
        </w:rPr>
        <w:t>for UE configured with eDRX_IDLE cycle</w:t>
      </w:r>
      <w:r>
        <w:rPr>
          <w:rFonts w:ascii="Times New Roman" w:hAnsi="Times New Roman" w:cs="Times New Roman"/>
          <w:b/>
          <w:sz w:val="18"/>
        </w:rPr>
        <w:t xml:space="preserve"> for FR2</w:t>
      </w:r>
    </w:p>
    <w:tbl>
      <w:tblPr>
        <w:tblW w:w="53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567"/>
        <w:gridCol w:w="729"/>
        <w:gridCol w:w="901"/>
        <w:gridCol w:w="4394"/>
        <w:gridCol w:w="1276"/>
        <w:gridCol w:w="1171"/>
      </w:tblGrid>
      <w:tr w:rsidR="00EB2620" w:rsidRPr="00691C10" w14:paraId="5CF08D88" w14:textId="77777777" w:rsidTr="00385DE1">
        <w:trPr>
          <w:cantSplit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C3E806" w14:textId="77777777" w:rsidR="00EB2620" w:rsidRPr="00691C10" w:rsidRDefault="00EB2620" w:rsidP="004F3278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lastRenderedPageBreak/>
              <w:t>eDRX_IDLE cycle length [s]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2A8DFC9" w14:textId="77777777" w:rsidR="00EB2620" w:rsidRPr="00691C10" w:rsidRDefault="00EB2620" w:rsidP="004F3278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DRX cycle length [s]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9DDEF0" w14:textId="77777777" w:rsidR="00EB2620" w:rsidRPr="00691C10" w:rsidRDefault="00EB2620" w:rsidP="004F3278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PTW length [s]</w:t>
            </w:r>
            <w:r>
              <w:rPr>
                <w:rFonts w:cs="v4.2.0"/>
                <w:lang w:eastAsia="zh-CN"/>
              </w:rPr>
              <w:t xml:space="preserve"> (</w:t>
            </w:r>
            <w:r>
              <w:rPr>
                <w:rFonts w:cs="Arial"/>
                <w:bCs/>
                <w:iCs/>
                <w:lang w:eastAsia="ja-JP"/>
              </w:rPr>
              <w:t>number of 1.28s periods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3F9" w14:textId="77777777" w:rsidR="00EB2620" w:rsidRDefault="00EB2620" w:rsidP="004F3278">
            <w:pPr>
              <w:pStyle w:val="TAH"/>
              <w:rPr>
                <w:rFonts w:cs="v4.2.0"/>
              </w:rPr>
            </w:pPr>
            <w:r>
              <w:rPr>
                <w:rFonts w:cs="v4.2.0" w:hint="eastAsia"/>
              </w:rPr>
              <w:t>Scaling</w:t>
            </w:r>
          </w:p>
          <w:p w14:paraId="6B90AB67" w14:textId="77777777" w:rsidR="00EB2620" w:rsidRDefault="00EB2620" w:rsidP="004F3278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factor</w:t>
            </w:r>
          </w:p>
          <w:p w14:paraId="2030EDFA" w14:textId="7CE658CE" w:rsidR="00EB2620" w:rsidRDefault="00EB2620" w:rsidP="004F3278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(N1)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7E6A84" w14:textId="0A815F47" w:rsidR="00EB2620" w:rsidRPr="00691C10" w:rsidRDefault="00EB2620" w:rsidP="004F3278">
            <w:pPr>
              <w:pStyle w:val="TAH"/>
              <w:rPr>
                <w:rFonts w:cs="Arial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detect,EUTRAN_Intra</w:t>
            </w:r>
            <w:r>
              <w:rPr>
                <w:rFonts w:cs="v4.2.0"/>
              </w:rPr>
              <w:t xml:space="preserve"> [s] (number of DRX or eDRX cycles)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C90ECF" w14:textId="77777777" w:rsidR="00EB2620" w:rsidRPr="00691C10" w:rsidRDefault="00EB2620" w:rsidP="004F3278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measure,EUTRAN_Intra</w:t>
            </w:r>
            <w:r>
              <w:rPr>
                <w:rFonts w:cs="v4.2.0"/>
              </w:rPr>
              <w:t xml:space="preserve"> [s] (number of DRX or eDRX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v4.2.0"/>
              </w:rPr>
              <w:t>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4A18A2" w14:textId="77777777" w:rsidR="00EB2620" w:rsidRDefault="00EB2620" w:rsidP="004F3278">
            <w:pPr>
              <w:pStyle w:val="TAH"/>
              <w:rPr>
                <w:rFonts w:cs="Arial"/>
                <w:vertAlign w:val="subscript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evaluate,E-UTRAN_intra</w:t>
            </w:r>
          </w:p>
          <w:p w14:paraId="6F9FB506" w14:textId="77777777" w:rsidR="00EB2620" w:rsidRPr="00691C10" w:rsidRDefault="00EB2620" w:rsidP="004F327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rPr>
                <w:rFonts w:cs="Arial"/>
              </w:rPr>
              <w:t xml:space="preserve">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Arial"/>
              </w:rPr>
              <w:t>)</w:t>
            </w:r>
          </w:p>
        </w:tc>
      </w:tr>
      <w:tr w:rsidR="00EB2620" w:rsidRPr="00635E9F" w14:paraId="69B91F53" w14:textId="77777777" w:rsidTr="00385DE1">
        <w:trPr>
          <w:cantSplit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728FF9" w14:textId="77777777" w:rsidR="00EB2620" w:rsidRPr="00635E9F" w:rsidRDefault="00EB2620" w:rsidP="004F3278">
            <w:pPr>
              <w:pStyle w:val="TAH"/>
              <w:rPr>
                <w:rFonts w:cs="v4.2.0"/>
                <w:b w:val="0"/>
              </w:rPr>
            </w:pPr>
            <w:r w:rsidRPr="00635E9F">
              <w:rPr>
                <w:rFonts w:cs="Arial"/>
                <w:b w:val="0"/>
              </w:rPr>
              <w:t>2.56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09F6B6" w14:textId="77777777" w:rsidR="00EB2620" w:rsidRPr="00635E9F" w:rsidRDefault="00EB2620" w:rsidP="004F3278">
            <w:pPr>
              <w:pStyle w:val="TAH"/>
              <w:rPr>
                <w:rFonts w:cs="v4.2.0"/>
                <w:b w:val="0"/>
              </w:rPr>
            </w:pPr>
            <w:r w:rsidRPr="00635E9F">
              <w:rPr>
                <w:rFonts w:cs="Arial"/>
                <w:b w:val="0"/>
                <w:lang w:eastAsia="zh-CN"/>
              </w:rPr>
              <w:t>N/A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4A60E2" w14:textId="77777777" w:rsidR="00EB2620" w:rsidRPr="00635E9F" w:rsidRDefault="00EB2620" w:rsidP="004F3278">
            <w:pPr>
              <w:pStyle w:val="TAH"/>
              <w:rPr>
                <w:rFonts w:cs="v4.2.0"/>
                <w:b w:val="0"/>
              </w:rPr>
            </w:pPr>
            <w:r w:rsidRPr="00635E9F">
              <w:rPr>
                <w:rFonts w:cs="Arial"/>
                <w:b w:val="0"/>
                <w:lang w:eastAsia="zh-CN"/>
              </w:rPr>
              <w:t>N/A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6A74C" w14:textId="46CADF1C" w:rsidR="00EB2620" w:rsidRPr="00635E9F" w:rsidRDefault="00EB2620" w:rsidP="00EB2620">
            <w:pPr>
              <w:pStyle w:val="TAH"/>
              <w:rPr>
                <w:rFonts w:cs="v4.2.0"/>
                <w:b w:val="0"/>
              </w:rPr>
            </w:pPr>
            <w:r w:rsidRPr="00635E9F">
              <w:rPr>
                <w:rFonts w:cs="v4.2.0" w:hint="eastAsia"/>
                <w:b w:val="0"/>
              </w:rPr>
              <w:t>3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A73A3DB" w14:textId="51987394" w:rsidR="00EB2620" w:rsidRPr="00635E9F" w:rsidRDefault="00EB2620" w:rsidP="004F3278">
            <w:pPr>
              <w:pStyle w:val="TAH"/>
              <w:rPr>
                <w:rFonts w:cs="v4.2.0"/>
                <w:b w:val="0"/>
              </w:rPr>
            </w:pPr>
            <w:r w:rsidRPr="00635E9F">
              <w:rPr>
                <w:rFonts w:cs="v4.2.0"/>
                <w:b w:val="0"/>
              </w:rPr>
              <w:t>58.88</w:t>
            </w:r>
            <w:r w:rsidR="00635E9F" w:rsidRPr="00635E9F">
              <w:rPr>
                <w:b w:val="0"/>
              </w:rPr>
              <w:t xml:space="preserve"> </w:t>
            </w:r>
            <w:r w:rsidR="00635E9F" w:rsidRPr="00FC6814">
              <w:rPr>
                <w:b w:val="0"/>
              </w:rPr>
              <w:t>x N1</w:t>
            </w:r>
            <w:r w:rsidRPr="00635E9F">
              <w:rPr>
                <w:rFonts w:cs="v4.2.0"/>
                <w:b w:val="0"/>
              </w:rPr>
              <w:t xml:space="preserve"> (23</w:t>
            </w:r>
            <w:r w:rsidR="00635E9F" w:rsidRPr="00635E9F">
              <w:rPr>
                <w:b w:val="0"/>
              </w:rPr>
              <w:t xml:space="preserve"> </w:t>
            </w:r>
            <w:r w:rsidR="00635E9F" w:rsidRPr="00FC6814">
              <w:rPr>
                <w:b w:val="0"/>
              </w:rPr>
              <w:t>x N1</w:t>
            </w:r>
            <w:r w:rsidRPr="00635E9F">
              <w:rPr>
                <w:rFonts w:cs="v4.2.0"/>
                <w:b w:val="0"/>
              </w:rPr>
              <w:t>)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61D5D0" w14:textId="1E7DC6CB" w:rsidR="00EB2620" w:rsidRPr="00635E9F" w:rsidRDefault="00EB2620" w:rsidP="004F3278">
            <w:pPr>
              <w:pStyle w:val="TAH"/>
              <w:rPr>
                <w:rFonts w:cs="v4.2.0"/>
                <w:b w:val="0"/>
              </w:rPr>
            </w:pPr>
            <w:r w:rsidRPr="00635E9F">
              <w:rPr>
                <w:rFonts w:cs="Arial"/>
                <w:b w:val="0"/>
                <w:snapToGrid w:val="0"/>
                <w:szCs w:val="18"/>
                <w:lang w:eastAsia="zh-CN"/>
              </w:rPr>
              <w:t xml:space="preserve">2.56 </w:t>
            </w:r>
            <w:r w:rsidR="00635E9F" w:rsidRPr="00FC6814">
              <w:rPr>
                <w:b w:val="0"/>
              </w:rPr>
              <w:t>x N1</w:t>
            </w:r>
            <w:r w:rsidR="00635E9F" w:rsidRPr="00635E9F">
              <w:rPr>
                <w:rFonts w:cs="Arial"/>
                <w:b w:val="0"/>
                <w:snapToGrid w:val="0"/>
                <w:szCs w:val="18"/>
                <w:lang w:eastAsia="zh-CN"/>
              </w:rPr>
              <w:t xml:space="preserve"> </w:t>
            </w:r>
            <w:r w:rsidRPr="00635E9F">
              <w:rPr>
                <w:rFonts w:cs="Arial"/>
                <w:b w:val="0"/>
                <w:snapToGrid w:val="0"/>
                <w:szCs w:val="18"/>
                <w:lang w:eastAsia="zh-CN"/>
              </w:rPr>
              <w:t>(1</w:t>
            </w:r>
            <w:r w:rsidR="00635E9F" w:rsidRPr="00FC6814">
              <w:rPr>
                <w:b w:val="0"/>
              </w:rPr>
              <w:t xml:space="preserve"> x N1</w:t>
            </w:r>
            <w:r w:rsidRPr="00635E9F">
              <w:rPr>
                <w:rFonts w:cs="Arial"/>
                <w:b w:val="0"/>
                <w:snapToGrid w:val="0"/>
                <w:szCs w:val="18"/>
                <w:lang w:eastAsia="zh-CN"/>
              </w:rPr>
              <w:t>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544A75" w14:textId="10BE0621" w:rsidR="00EB2620" w:rsidRPr="00635E9F" w:rsidRDefault="00EB2620" w:rsidP="004F3278">
            <w:pPr>
              <w:pStyle w:val="TAH"/>
              <w:rPr>
                <w:rFonts w:cs="v4.2.0"/>
                <w:b w:val="0"/>
              </w:rPr>
            </w:pPr>
            <w:r w:rsidRPr="00635E9F">
              <w:rPr>
                <w:rFonts w:cs="Arial"/>
                <w:b w:val="0"/>
                <w:snapToGrid w:val="0"/>
                <w:szCs w:val="18"/>
                <w:lang w:eastAsia="zh-CN"/>
              </w:rPr>
              <w:t>5.12</w:t>
            </w:r>
            <w:r w:rsidR="00635E9F" w:rsidRPr="00635E9F">
              <w:rPr>
                <w:b w:val="0"/>
              </w:rPr>
              <w:t xml:space="preserve"> </w:t>
            </w:r>
            <w:r w:rsidR="00635E9F" w:rsidRPr="00FC6814">
              <w:rPr>
                <w:b w:val="0"/>
              </w:rPr>
              <w:t>x N1</w:t>
            </w:r>
            <w:r w:rsidRPr="00635E9F">
              <w:rPr>
                <w:rFonts w:cs="Arial"/>
                <w:b w:val="0"/>
                <w:snapToGrid w:val="0"/>
                <w:szCs w:val="18"/>
                <w:lang w:eastAsia="zh-CN"/>
              </w:rPr>
              <w:t xml:space="preserve"> (2</w:t>
            </w:r>
            <w:r w:rsidR="00635E9F" w:rsidRPr="00635E9F">
              <w:rPr>
                <w:b w:val="0"/>
              </w:rPr>
              <w:t xml:space="preserve"> </w:t>
            </w:r>
            <w:r w:rsidR="00635E9F" w:rsidRPr="00FC6814">
              <w:rPr>
                <w:b w:val="0"/>
              </w:rPr>
              <w:t>x N1</w:t>
            </w:r>
            <w:r w:rsidRPr="00635E9F">
              <w:rPr>
                <w:rFonts w:cs="Arial"/>
                <w:b w:val="0"/>
                <w:snapToGrid w:val="0"/>
                <w:szCs w:val="18"/>
                <w:lang w:eastAsia="zh-CN"/>
              </w:rPr>
              <w:t>)</w:t>
            </w:r>
          </w:p>
        </w:tc>
      </w:tr>
      <w:tr w:rsidR="00EB2620" w:rsidRPr="00635E9F" w14:paraId="249B17FC" w14:textId="77777777" w:rsidTr="00385DE1">
        <w:trPr>
          <w:cantSplit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B586" w14:textId="77777777" w:rsidR="00EB2620" w:rsidRPr="00635E9F" w:rsidRDefault="00EB2620" w:rsidP="004F3278">
            <w:pPr>
              <w:pStyle w:val="TAC"/>
              <w:rPr>
                <w:rFonts w:cs="Arial"/>
              </w:rPr>
            </w:pPr>
            <w:r w:rsidRPr="00635E9F">
              <w:rPr>
                <w:rFonts w:cs="Arial"/>
              </w:rPr>
              <w:t>5.12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D7FC" w14:textId="77777777" w:rsidR="00EB2620" w:rsidRPr="00635E9F" w:rsidRDefault="00EB2620" w:rsidP="004F3278">
            <w:pPr>
              <w:pStyle w:val="TAC"/>
              <w:rPr>
                <w:rFonts w:cs="Arial"/>
              </w:rPr>
            </w:pPr>
            <w:r w:rsidRPr="00635E9F">
              <w:rPr>
                <w:rFonts w:cs="Arial"/>
                <w:lang w:eastAsia="zh-CN"/>
              </w:rPr>
              <w:t>N/A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8D3A" w14:textId="77777777" w:rsidR="00EB2620" w:rsidRPr="00635E9F" w:rsidRDefault="00EB2620" w:rsidP="004F3278">
            <w:pPr>
              <w:pStyle w:val="TAC"/>
              <w:rPr>
                <w:rFonts w:cs="Arial"/>
              </w:rPr>
            </w:pPr>
            <w:r w:rsidRPr="00635E9F">
              <w:rPr>
                <w:rFonts w:cs="Arial"/>
                <w:lang w:eastAsia="zh-CN"/>
              </w:rPr>
              <w:t>N/A</w:t>
            </w: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58613" w14:textId="77777777" w:rsidR="00EB2620" w:rsidRPr="00635E9F" w:rsidRDefault="00EB2620" w:rsidP="00EB2620">
            <w:pPr>
              <w:pStyle w:val="TAH"/>
              <w:rPr>
                <w:rFonts w:cs="v4.2.0"/>
                <w:b w:val="0"/>
              </w:rPr>
            </w:pP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B7CA21" w14:textId="13FE611F" w:rsidR="00EB2620" w:rsidRPr="00635E9F" w:rsidRDefault="00EB2620" w:rsidP="004F3278">
            <w:pPr>
              <w:pStyle w:val="11"/>
              <w:spacing w:before="0"/>
              <w:ind w:left="0" w:righ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5E9F">
              <w:rPr>
                <w:rFonts w:ascii="Arial" w:eastAsia="宋体" w:hAnsi="Arial" w:cs="Arial"/>
                <w:sz w:val="18"/>
                <w:szCs w:val="18"/>
                <w:lang w:eastAsia="zh-CN"/>
              </w:rPr>
              <w:t>117.76</w:t>
            </w:r>
            <w:r w:rsidR="00635E9F" w:rsidRPr="00635E9F">
              <w:rPr>
                <w:rFonts w:ascii="Arial" w:eastAsia="宋体" w:hAnsi="Arial"/>
                <w:sz w:val="18"/>
                <w:lang w:eastAsia="en-US"/>
              </w:rPr>
              <w:t xml:space="preserve"> </w:t>
            </w:r>
            <w:r w:rsidR="00635E9F" w:rsidRPr="00FC6814">
              <w:rPr>
                <w:rFonts w:ascii="Arial" w:eastAsia="宋体" w:hAnsi="Arial"/>
                <w:sz w:val="18"/>
                <w:lang w:eastAsia="en-US"/>
              </w:rPr>
              <w:t>x N1</w:t>
            </w:r>
            <w:r w:rsidRPr="00635E9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(23</w:t>
            </w:r>
            <w:r w:rsidR="00635E9F" w:rsidRPr="00635E9F">
              <w:rPr>
                <w:rFonts w:ascii="Arial" w:eastAsia="宋体" w:hAnsi="Arial"/>
                <w:sz w:val="18"/>
                <w:lang w:eastAsia="en-US"/>
              </w:rPr>
              <w:t xml:space="preserve"> </w:t>
            </w:r>
            <w:r w:rsidR="00635E9F" w:rsidRPr="00FC6814">
              <w:rPr>
                <w:rFonts w:ascii="Arial" w:eastAsia="宋体" w:hAnsi="Arial"/>
                <w:sz w:val="18"/>
                <w:lang w:eastAsia="en-US"/>
              </w:rPr>
              <w:t>x N1</w:t>
            </w:r>
            <w:r w:rsidRPr="00635E9F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2895" w14:textId="7047B017" w:rsidR="00EB2620" w:rsidRPr="00635E9F" w:rsidRDefault="00EB2620" w:rsidP="004F3278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35E9F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5.12 </w:t>
            </w:r>
            <w:r w:rsidR="00635E9F" w:rsidRPr="00FC6814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x N1</w:t>
            </w:r>
            <w:r w:rsidR="00635E9F" w:rsidRPr="00635E9F">
              <w:rPr>
                <w:rFonts w:cs="Arial"/>
                <w:snapToGrid w:val="0"/>
                <w:szCs w:val="18"/>
              </w:rPr>
              <w:t xml:space="preserve"> </w:t>
            </w:r>
            <w:r w:rsidRPr="00635E9F">
              <w:rPr>
                <w:rFonts w:ascii="Arial" w:eastAsia="宋体" w:hAnsi="Arial" w:cs="Arial"/>
                <w:snapToGrid w:val="0"/>
                <w:sz w:val="18"/>
                <w:szCs w:val="18"/>
              </w:rPr>
              <w:t>(1</w:t>
            </w:r>
            <w:r w:rsidR="00635E9F" w:rsidRPr="00635E9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="00635E9F" w:rsidRPr="00FC6814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x N1</w:t>
            </w:r>
            <w:r w:rsidRPr="00635E9F">
              <w:rPr>
                <w:rFonts w:ascii="Arial" w:eastAsia="宋体" w:hAnsi="Arial"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8BE" w14:textId="5B259DE1" w:rsidR="00EB2620" w:rsidRPr="00635E9F" w:rsidRDefault="00EB2620" w:rsidP="004F3278">
            <w:pPr>
              <w:pStyle w:val="TAC"/>
              <w:rPr>
                <w:rFonts w:cs="Arial"/>
                <w:snapToGrid w:val="0"/>
              </w:rPr>
            </w:pPr>
            <w:r w:rsidRPr="00635E9F">
              <w:rPr>
                <w:rFonts w:cs="Arial"/>
                <w:snapToGrid w:val="0"/>
                <w:szCs w:val="18"/>
                <w:lang w:eastAsia="zh-CN"/>
              </w:rPr>
              <w:t>10.24</w:t>
            </w:r>
            <w:r w:rsidR="00635E9F" w:rsidRPr="00635E9F">
              <w:t xml:space="preserve"> </w:t>
            </w:r>
            <w:r w:rsidR="00635E9F" w:rsidRPr="00FC6814">
              <w:t>x N1</w:t>
            </w:r>
            <w:r w:rsidRPr="00635E9F">
              <w:rPr>
                <w:rFonts w:cs="Arial"/>
                <w:snapToGrid w:val="0"/>
                <w:szCs w:val="18"/>
                <w:lang w:eastAsia="zh-CN"/>
              </w:rPr>
              <w:t xml:space="preserve"> (2</w:t>
            </w:r>
            <w:r w:rsidR="00635E9F" w:rsidRPr="00635E9F">
              <w:t xml:space="preserve"> </w:t>
            </w:r>
            <w:r w:rsidR="00635E9F" w:rsidRPr="00FC6814">
              <w:t>x N1</w:t>
            </w:r>
            <w:r w:rsidRPr="00635E9F">
              <w:rPr>
                <w:rFonts w:cs="Arial"/>
                <w:snapToGrid w:val="0"/>
                <w:szCs w:val="18"/>
                <w:lang w:eastAsia="zh-CN"/>
              </w:rPr>
              <w:t>)</w:t>
            </w:r>
          </w:p>
        </w:tc>
      </w:tr>
      <w:tr w:rsidR="00EB2620" w:rsidRPr="00635E9F" w14:paraId="339A6327" w14:textId="77777777" w:rsidTr="00385DE1">
        <w:trPr>
          <w:cantSplit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D28B" w14:textId="77777777" w:rsidR="00EB2620" w:rsidRPr="00635E9F" w:rsidRDefault="00EB2620" w:rsidP="004F3278">
            <w:pPr>
              <w:pStyle w:val="TAC"/>
              <w:rPr>
                <w:rFonts w:cs="Arial"/>
              </w:rPr>
            </w:pPr>
            <w:r w:rsidRPr="00635E9F">
              <w:rPr>
                <w:rFonts w:cs="Arial"/>
              </w:rPr>
              <w:t>10.24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20F2" w14:textId="77777777" w:rsidR="00EB2620" w:rsidRPr="00635E9F" w:rsidRDefault="00EB2620" w:rsidP="004F3278">
            <w:pPr>
              <w:pStyle w:val="TAC"/>
              <w:rPr>
                <w:rFonts w:cs="Arial"/>
                <w:lang w:eastAsia="zh-CN"/>
              </w:rPr>
            </w:pPr>
            <w:r w:rsidRPr="00635E9F">
              <w:rPr>
                <w:rFonts w:cs="Arial"/>
                <w:lang w:eastAsia="zh-CN"/>
              </w:rPr>
              <w:t>N/A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C6E5" w14:textId="77777777" w:rsidR="00EB2620" w:rsidRPr="00635E9F" w:rsidRDefault="00EB2620" w:rsidP="004F3278">
            <w:pPr>
              <w:pStyle w:val="TAC"/>
              <w:rPr>
                <w:rFonts w:cs="Arial"/>
                <w:lang w:eastAsia="zh-CN"/>
              </w:rPr>
            </w:pPr>
            <w:r w:rsidRPr="00635E9F">
              <w:rPr>
                <w:rFonts w:cs="Arial"/>
                <w:lang w:eastAsia="zh-CN"/>
              </w:rPr>
              <w:t>N/A</w:t>
            </w: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D19B" w14:textId="77777777" w:rsidR="00EB2620" w:rsidRPr="00635E9F" w:rsidRDefault="00EB2620" w:rsidP="00EB2620">
            <w:pPr>
              <w:pStyle w:val="TAH"/>
              <w:rPr>
                <w:rFonts w:cs="v4.2.0"/>
                <w:b w:val="0"/>
              </w:rPr>
            </w:pP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D101701" w14:textId="4EEFE2B0" w:rsidR="00EB2620" w:rsidRPr="00635E9F" w:rsidRDefault="00EB2620" w:rsidP="004F3278">
            <w:pPr>
              <w:pStyle w:val="11"/>
              <w:spacing w:before="0"/>
              <w:ind w:left="0" w:righ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35E9F">
              <w:rPr>
                <w:rFonts w:ascii="Arial" w:eastAsia="宋体" w:hAnsi="Arial" w:cs="Arial"/>
                <w:sz w:val="18"/>
                <w:szCs w:val="18"/>
                <w:lang w:eastAsia="zh-CN"/>
              </w:rPr>
              <w:t>235.52</w:t>
            </w:r>
            <w:r w:rsidR="00635E9F" w:rsidRPr="00635E9F">
              <w:rPr>
                <w:rFonts w:ascii="Arial" w:eastAsia="宋体" w:hAnsi="Arial"/>
                <w:sz w:val="18"/>
                <w:lang w:eastAsia="en-US"/>
              </w:rPr>
              <w:t xml:space="preserve"> </w:t>
            </w:r>
            <w:r w:rsidR="00635E9F" w:rsidRPr="00FC6814">
              <w:rPr>
                <w:rFonts w:ascii="Arial" w:eastAsia="宋体" w:hAnsi="Arial"/>
                <w:sz w:val="18"/>
                <w:lang w:eastAsia="en-US"/>
              </w:rPr>
              <w:t>x N1</w:t>
            </w:r>
            <w:r w:rsidRPr="00635E9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(23</w:t>
            </w:r>
            <w:r w:rsidR="00635E9F" w:rsidRPr="00635E9F">
              <w:rPr>
                <w:rFonts w:ascii="Arial" w:eastAsia="宋体" w:hAnsi="Arial"/>
                <w:sz w:val="18"/>
                <w:lang w:eastAsia="en-US"/>
              </w:rPr>
              <w:t xml:space="preserve"> </w:t>
            </w:r>
            <w:r w:rsidR="00635E9F" w:rsidRPr="00FC6814">
              <w:rPr>
                <w:rFonts w:ascii="Arial" w:eastAsia="宋体" w:hAnsi="Arial"/>
                <w:sz w:val="18"/>
                <w:lang w:eastAsia="en-US"/>
              </w:rPr>
              <w:t>x N1</w:t>
            </w:r>
            <w:r w:rsidRPr="00635E9F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7D13" w14:textId="6B09503C" w:rsidR="00EB2620" w:rsidRPr="00635E9F" w:rsidRDefault="00EB2620" w:rsidP="004F3278">
            <w:pPr>
              <w:keepNext/>
              <w:keepLines/>
              <w:jc w:val="center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635E9F">
              <w:rPr>
                <w:rFonts w:ascii="Arial" w:eastAsia="宋体" w:hAnsi="Arial" w:cs="Arial"/>
                <w:snapToGrid w:val="0"/>
                <w:sz w:val="18"/>
                <w:szCs w:val="18"/>
              </w:rPr>
              <w:t>10.24</w:t>
            </w:r>
            <w:r w:rsidR="00635E9F" w:rsidRPr="00635E9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="00635E9F" w:rsidRPr="00FC6814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x N1</w:t>
            </w:r>
            <w:r w:rsidRPr="00635E9F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(1</w:t>
            </w:r>
            <w:r w:rsidR="00635E9F" w:rsidRPr="00635E9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="00635E9F" w:rsidRPr="00FC6814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x N1</w:t>
            </w:r>
            <w:r w:rsidRPr="00635E9F">
              <w:rPr>
                <w:rFonts w:ascii="Arial" w:eastAsia="宋体" w:hAnsi="Arial"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F12F" w14:textId="498C979C" w:rsidR="00EB2620" w:rsidRPr="00635E9F" w:rsidRDefault="00EB2620" w:rsidP="004F3278">
            <w:pPr>
              <w:pStyle w:val="TAC"/>
              <w:rPr>
                <w:rFonts w:cs="Arial"/>
                <w:snapToGrid w:val="0"/>
                <w:szCs w:val="18"/>
                <w:lang w:eastAsia="zh-CN"/>
              </w:rPr>
            </w:pPr>
            <w:r w:rsidRPr="00635E9F">
              <w:rPr>
                <w:rFonts w:cs="Arial"/>
                <w:snapToGrid w:val="0"/>
                <w:szCs w:val="18"/>
                <w:lang w:eastAsia="zh-CN"/>
              </w:rPr>
              <w:t>20.48</w:t>
            </w:r>
            <w:r w:rsidR="00635E9F" w:rsidRPr="00635E9F">
              <w:t xml:space="preserve"> </w:t>
            </w:r>
            <w:r w:rsidR="00635E9F" w:rsidRPr="00FC6814">
              <w:t>x N1</w:t>
            </w:r>
            <w:r w:rsidRPr="00635E9F">
              <w:rPr>
                <w:rFonts w:cs="Arial"/>
                <w:snapToGrid w:val="0"/>
                <w:szCs w:val="18"/>
                <w:lang w:eastAsia="zh-CN"/>
              </w:rPr>
              <w:t xml:space="preserve"> (2</w:t>
            </w:r>
            <w:r w:rsidR="00635E9F" w:rsidRPr="00635E9F">
              <w:t xml:space="preserve"> </w:t>
            </w:r>
            <w:r w:rsidR="00635E9F" w:rsidRPr="00FC6814">
              <w:t>x N1</w:t>
            </w:r>
            <w:r w:rsidRPr="00635E9F">
              <w:rPr>
                <w:rFonts w:cs="Arial"/>
                <w:snapToGrid w:val="0"/>
                <w:szCs w:val="18"/>
                <w:lang w:eastAsia="zh-CN"/>
              </w:rPr>
              <w:t>)</w:t>
            </w:r>
          </w:p>
        </w:tc>
      </w:tr>
      <w:tr w:rsidR="00EB2620" w:rsidRPr="00691C10" w14:paraId="6AB5899E" w14:textId="77777777" w:rsidTr="00385DE1">
        <w:trPr>
          <w:cantSplit/>
          <w:jc w:val="center"/>
        </w:trPr>
        <w:tc>
          <w:tcPr>
            <w:tcW w:w="586" w:type="pct"/>
            <w:vMerge w:val="restart"/>
            <w:vAlign w:val="center"/>
          </w:tcPr>
          <w:p w14:paraId="44DAA928" w14:textId="77777777" w:rsidR="00EB2620" w:rsidRPr="00691C10" w:rsidRDefault="00EB2620" w:rsidP="004F32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20.48 ≤ eDRX_IDLE cycle length ≤ 2621.44</w:t>
            </w:r>
          </w:p>
        </w:tc>
        <w:tc>
          <w:tcPr>
            <w:tcW w:w="277" w:type="pct"/>
          </w:tcPr>
          <w:p w14:paraId="13984325" w14:textId="77777777" w:rsidR="00EB2620" w:rsidRPr="00691C10" w:rsidRDefault="00EB2620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0.32</w:t>
            </w:r>
          </w:p>
        </w:tc>
        <w:tc>
          <w:tcPr>
            <w:tcW w:w="356" w:type="pct"/>
          </w:tcPr>
          <w:p w14:paraId="53548D3A" w14:textId="512B08B6" w:rsidR="00EB2620" w:rsidRPr="00691C10" w:rsidRDefault="00385DE1" w:rsidP="00385DE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≥5.12</w:t>
            </w:r>
            <w:r w:rsidR="00EB2620" w:rsidRPr="00691C10">
              <w:rPr>
                <w:rFonts w:cs="Arial" w:hint="eastAsia"/>
                <w:lang w:eastAsia="zh-CN"/>
              </w:rPr>
              <w:t xml:space="preserve"> (</w:t>
            </w:r>
            <w:r>
              <w:rPr>
                <w:rFonts w:cs="Arial"/>
                <w:lang w:eastAsia="zh-CN"/>
              </w:rPr>
              <w:t>4</w:t>
            </w:r>
            <w:r w:rsidR="00EB2620" w:rsidRPr="00691C10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440" w:type="pct"/>
            <w:vAlign w:val="center"/>
          </w:tcPr>
          <w:p w14:paraId="295B56A6" w14:textId="6FDE0CC3" w:rsidR="00EB2620" w:rsidRPr="00EB2620" w:rsidRDefault="00EB2620" w:rsidP="00EB2620">
            <w:pPr>
              <w:pStyle w:val="TAH"/>
              <w:rPr>
                <w:rFonts w:cs="v4.2.0"/>
                <w:b w:val="0"/>
              </w:rPr>
            </w:pPr>
            <w:r w:rsidRPr="00EB2620">
              <w:rPr>
                <w:rFonts w:cs="v4.2.0" w:hint="eastAsia"/>
                <w:b w:val="0"/>
              </w:rPr>
              <w:t>8</w:t>
            </w:r>
          </w:p>
        </w:tc>
        <w:tc>
          <w:tcPr>
            <w:tcW w:w="2146" w:type="pct"/>
            <w:vMerge w:val="restart"/>
            <w:tcMar>
              <w:left w:w="0" w:type="dxa"/>
              <w:right w:w="0" w:type="dxa"/>
            </w:tcMar>
          </w:tcPr>
          <w:p w14:paraId="6DBAB90B" w14:textId="32BE4609" w:rsidR="00EB2620" w:rsidRPr="00691C10" w:rsidRDefault="00385DE1" w:rsidP="004F3278">
            <w:pPr>
              <w:pStyle w:val="11"/>
              <w:spacing w:before="0"/>
              <w:ind w:left="0" w:right="0" w:firstLine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91C10">
              <w:rPr>
                <w:rFonts w:ascii="Arial" w:hAnsi="Arial" w:cs="Arial"/>
                <w:position w:val="-32"/>
                <w:sz w:val="18"/>
                <w:szCs w:val="18"/>
              </w:rPr>
              <w:object w:dxaOrig="5460" w:dyaOrig="760" w14:anchorId="159F5671">
                <v:shape id="_x0000_i1026" type="#_x0000_t75" style="width:219.7pt;height:29.1pt" o:ole="">
                  <v:imagedata r:id="rId7" o:title=""/>
                </v:shape>
                <o:OLEObject Type="Embed" ProgID="Equation.3" ShapeID="_x0000_i1026" DrawAspect="Content" ObjectID="_1703347053" r:id="rId9"/>
              </w:object>
            </w:r>
            <w:r w:rsidR="00EB2620" w:rsidRPr="00691C1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900B1" w:rsidRPr="00FC6814">
              <w:rPr>
                <w:rFonts w:ascii="Arial" w:eastAsia="宋体" w:hAnsi="Arial"/>
                <w:sz w:val="18"/>
                <w:lang w:eastAsia="en-US"/>
              </w:rPr>
              <w:t>x N1</w:t>
            </w:r>
            <w:r w:rsidR="00B900B1" w:rsidRPr="00691C1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B2620" w:rsidRPr="00691C10">
              <w:rPr>
                <w:rFonts w:ascii="Arial" w:hAnsi="Arial" w:cs="Arial"/>
                <w:sz w:val="18"/>
                <w:szCs w:val="18"/>
              </w:rPr>
              <w:t>(23</w:t>
            </w:r>
            <w:r w:rsidR="00B900B1" w:rsidRPr="00FC6814">
              <w:rPr>
                <w:rFonts w:ascii="Arial" w:eastAsia="宋体" w:hAnsi="Arial"/>
                <w:sz w:val="18"/>
                <w:lang w:eastAsia="en-US"/>
              </w:rPr>
              <w:t xml:space="preserve"> x N1</w:t>
            </w:r>
            <w:r w:rsidR="00EB2620" w:rsidRPr="00691C1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23" w:type="pct"/>
          </w:tcPr>
          <w:p w14:paraId="2F59C612" w14:textId="56F334F0" w:rsidR="00EB2620" w:rsidRPr="00691C10" w:rsidRDefault="00EB2620" w:rsidP="004F3278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>0.32</w:t>
            </w:r>
            <w:r w:rsidR="00B900B1" w:rsidRPr="00FC6814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x N1</w:t>
            </w:r>
            <w:r w:rsidR="00CA3BB5">
              <w:t xml:space="preserve"> </w:t>
            </w:r>
            <w:r w:rsidR="00CA3BB5" w:rsidRPr="009C5EBF">
              <w:rPr>
                <w:rFonts w:ascii="Arial" w:hAnsi="Arial" w:cs="Arial"/>
                <w:snapToGrid w:val="0"/>
                <w:sz w:val="18"/>
                <w:szCs w:val="18"/>
              </w:rPr>
              <w:t>x M2</w:t>
            </w: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 xml:space="preserve"> (1</w:t>
            </w:r>
            <w:r w:rsidR="00B900B1" w:rsidRPr="00FC6814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x N1</w:t>
            </w:r>
            <w:r w:rsidR="00CA3BB5">
              <w:t xml:space="preserve"> </w:t>
            </w:r>
            <w:r w:rsidR="00CA3BB5" w:rsidRPr="009C5EBF">
              <w:rPr>
                <w:rFonts w:ascii="Arial" w:hAnsi="Arial" w:cs="Arial"/>
                <w:snapToGrid w:val="0"/>
                <w:sz w:val="18"/>
                <w:szCs w:val="18"/>
              </w:rPr>
              <w:t>x M2</w:t>
            </w: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572" w:type="pct"/>
          </w:tcPr>
          <w:p w14:paraId="221069BF" w14:textId="5A2D3372" w:rsidR="00EB2620" w:rsidRPr="00691C10" w:rsidRDefault="00EB2620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0.64</w:t>
            </w:r>
            <w:r w:rsidR="00B900B1" w:rsidRPr="00FC6814">
              <w:t xml:space="preserve"> x N1</w:t>
            </w:r>
            <w:r w:rsidR="00CA3BB5">
              <w:t xml:space="preserve"> </w:t>
            </w:r>
            <w:r w:rsidR="00CA3BB5" w:rsidRPr="009C5EBF">
              <w:rPr>
                <w:rFonts w:cs="Arial"/>
                <w:snapToGrid w:val="0"/>
                <w:szCs w:val="18"/>
              </w:rPr>
              <w:t>x M2</w:t>
            </w:r>
            <w:r w:rsidRPr="00691C10">
              <w:rPr>
                <w:rFonts w:cs="Arial"/>
                <w:snapToGrid w:val="0"/>
              </w:rPr>
              <w:t xml:space="preserve"> (2</w:t>
            </w:r>
            <w:r w:rsidR="00B900B1" w:rsidRPr="00FC6814">
              <w:t xml:space="preserve"> x N1</w:t>
            </w:r>
            <w:r w:rsidR="00CA3BB5">
              <w:t xml:space="preserve"> </w:t>
            </w:r>
            <w:r w:rsidR="00CA3BB5" w:rsidRPr="009C5EBF">
              <w:rPr>
                <w:rFonts w:cs="Arial"/>
                <w:snapToGrid w:val="0"/>
                <w:szCs w:val="18"/>
              </w:rPr>
              <w:t>x M2</w:t>
            </w:r>
            <w:r w:rsidRPr="00691C10">
              <w:rPr>
                <w:rFonts w:cs="Arial"/>
                <w:snapToGrid w:val="0"/>
              </w:rPr>
              <w:t>)</w:t>
            </w:r>
          </w:p>
        </w:tc>
      </w:tr>
      <w:tr w:rsidR="00EB2620" w:rsidRPr="00691C10" w14:paraId="6F1F9C83" w14:textId="77777777" w:rsidTr="00385DE1">
        <w:trPr>
          <w:cantSplit/>
          <w:jc w:val="center"/>
        </w:trPr>
        <w:tc>
          <w:tcPr>
            <w:tcW w:w="586" w:type="pct"/>
            <w:vMerge/>
          </w:tcPr>
          <w:p w14:paraId="516D6C4E" w14:textId="77777777" w:rsidR="00EB2620" w:rsidRPr="00691C10" w:rsidRDefault="00EB2620" w:rsidP="004F3278">
            <w:pPr>
              <w:pStyle w:val="TAC"/>
              <w:rPr>
                <w:rFonts w:cs="Arial"/>
              </w:rPr>
            </w:pPr>
          </w:p>
        </w:tc>
        <w:tc>
          <w:tcPr>
            <w:tcW w:w="277" w:type="pct"/>
          </w:tcPr>
          <w:p w14:paraId="6DE0DA7A" w14:textId="77777777" w:rsidR="00EB2620" w:rsidRPr="00691C10" w:rsidRDefault="00EB2620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0.64</w:t>
            </w:r>
          </w:p>
        </w:tc>
        <w:tc>
          <w:tcPr>
            <w:tcW w:w="356" w:type="pct"/>
          </w:tcPr>
          <w:p w14:paraId="662A7AF8" w14:textId="69DD5275" w:rsidR="00EB2620" w:rsidRPr="00691C10" w:rsidRDefault="00EB2620" w:rsidP="00385DE1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≥</w:t>
            </w:r>
            <w:r w:rsidR="00385DE1">
              <w:rPr>
                <w:rFonts w:cs="Arial"/>
                <w:lang w:eastAsia="zh-CN"/>
              </w:rPr>
              <w:t>6.4</w:t>
            </w:r>
            <w:r w:rsidR="00385DE1">
              <w:rPr>
                <w:rFonts w:cs="Arial" w:hint="eastAsia"/>
                <w:lang w:eastAsia="zh-CN"/>
              </w:rPr>
              <w:t xml:space="preserve"> (</w:t>
            </w:r>
            <w:r w:rsidR="00385DE1">
              <w:rPr>
                <w:rFonts w:cs="Arial"/>
                <w:lang w:eastAsia="zh-CN"/>
              </w:rPr>
              <w:t>5</w:t>
            </w:r>
            <w:r w:rsidRPr="00691C10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440" w:type="pct"/>
            <w:vAlign w:val="center"/>
          </w:tcPr>
          <w:p w14:paraId="2194C0C1" w14:textId="1A80058B" w:rsidR="00EB2620" w:rsidRPr="00EB2620" w:rsidRDefault="00EB2620" w:rsidP="00EB2620">
            <w:pPr>
              <w:pStyle w:val="TAH"/>
              <w:rPr>
                <w:rFonts w:cs="v4.2.0"/>
                <w:b w:val="0"/>
              </w:rPr>
            </w:pPr>
            <w:r w:rsidRPr="00EB2620">
              <w:rPr>
                <w:rFonts w:cs="v4.2.0" w:hint="eastAsia"/>
                <w:b w:val="0"/>
              </w:rPr>
              <w:t>5</w:t>
            </w:r>
          </w:p>
        </w:tc>
        <w:tc>
          <w:tcPr>
            <w:tcW w:w="2146" w:type="pct"/>
            <w:vMerge/>
          </w:tcPr>
          <w:p w14:paraId="06BC77A8" w14:textId="3017F167" w:rsidR="00EB2620" w:rsidRPr="00691C10" w:rsidRDefault="00EB2620" w:rsidP="004F3278">
            <w:pPr>
              <w:pStyle w:val="11"/>
              <w:spacing w:before="0"/>
              <w:ind w:left="0" w:right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23" w:type="pct"/>
          </w:tcPr>
          <w:p w14:paraId="0747094E" w14:textId="057E6093" w:rsidR="00EB2620" w:rsidRPr="00691C10" w:rsidRDefault="00EB2620" w:rsidP="004F3278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>0.64</w:t>
            </w:r>
            <w:r w:rsidR="00B900B1" w:rsidRPr="00FC6814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x N1</w:t>
            </w: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 xml:space="preserve"> (1</w:t>
            </w:r>
            <w:r w:rsidR="00B900B1" w:rsidRPr="00FC6814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x N1</w:t>
            </w: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572" w:type="pct"/>
          </w:tcPr>
          <w:p w14:paraId="4B3C9B53" w14:textId="02EA1424" w:rsidR="00EB2620" w:rsidRPr="00691C10" w:rsidRDefault="00EB2620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1.28</w:t>
            </w:r>
            <w:r w:rsidR="00B900B1" w:rsidRPr="00FC6814">
              <w:t xml:space="preserve"> x N1</w:t>
            </w:r>
            <w:r w:rsidRPr="00691C10">
              <w:rPr>
                <w:rFonts w:cs="Arial"/>
                <w:snapToGrid w:val="0"/>
              </w:rPr>
              <w:t xml:space="preserve"> (2</w:t>
            </w:r>
            <w:r w:rsidR="00B900B1" w:rsidRPr="00FC6814">
              <w:t xml:space="preserve"> x N1</w:t>
            </w:r>
            <w:r w:rsidRPr="00691C10">
              <w:rPr>
                <w:rFonts w:cs="Arial"/>
                <w:snapToGrid w:val="0"/>
              </w:rPr>
              <w:t>)</w:t>
            </w:r>
          </w:p>
        </w:tc>
      </w:tr>
      <w:tr w:rsidR="00EB2620" w:rsidRPr="00691C10" w14:paraId="75051E88" w14:textId="77777777" w:rsidTr="00385DE1">
        <w:trPr>
          <w:cantSplit/>
          <w:jc w:val="center"/>
        </w:trPr>
        <w:tc>
          <w:tcPr>
            <w:tcW w:w="586" w:type="pct"/>
            <w:vMerge/>
          </w:tcPr>
          <w:p w14:paraId="2AC433DE" w14:textId="77777777" w:rsidR="00EB2620" w:rsidRPr="00691C10" w:rsidRDefault="00EB2620" w:rsidP="004F3278">
            <w:pPr>
              <w:pStyle w:val="TAC"/>
              <w:rPr>
                <w:rFonts w:cs="Arial"/>
              </w:rPr>
            </w:pPr>
          </w:p>
        </w:tc>
        <w:tc>
          <w:tcPr>
            <w:tcW w:w="277" w:type="pct"/>
          </w:tcPr>
          <w:p w14:paraId="4406A33D" w14:textId="77777777" w:rsidR="00EB2620" w:rsidRPr="00691C10" w:rsidRDefault="00EB2620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1.28</w:t>
            </w:r>
          </w:p>
        </w:tc>
        <w:tc>
          <w:tcPr>
            <w:tcW w:w="356" w:type="pct"/>
          </w:tcPr>
          <w:p w14:paraId="4DB141F6" w14:textId="7AF77304" w:rsidR="00EB2620" w:rsidRPr="00691C10" w:rsidRDefault="00EB2620" w:rsidP="004F3278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≥</w:t>
            </w:r>
            <w:r w:rsidR="00385DE1">
              <w:rPr>
                <w:rFonts w:cs="Arial"/>
                <w:lang w:eastAsia="zh-CN"/>
              </w:rPr>
              <w:t>10.24</w:t>
            </w:r>
            <w:r w:rsidR="00385DE1">
              <w:rPr>
                <w:rFonts w:cs="Arial" w:hint="eastAsia"/>
                <w:lang w:eastAsia="zh-CN"/>
              </w:rPr>
              <w:t xml:space="preserve"> (</w:t>
            </w:r>
            <w:r w:rsidR="00385DE1">
              <w:rPr>
                <w:rFonts w:cs="Arial"/>
                <w:lang w:eastAsia="zh-CN"/>
              </w:rPr>
              <w:t>8</w:t>
            </w:r>
            <w:r w:rsidRPr="00691C10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440" w:type="pct"/>
            <w:vAlign w:val="center"/>
          </w:tcPr>
          <w:p w14:paraId="1A2CCA14" w14:textId="3C6177FE" w:rsidR="00EB2620" w:rsidRPr="00EB2620" w:rsidRDefault="00EB2620" w:rsidP="00EB2620">
            <w:pPr>
              <w:pStyle w:val="TAH"/>
              <w:rPr>
                <w:rFonts w:cs="v4.2.0"/>
                <w:b w:val="0"/>
              </w:rPr>
            </w:pPr>
            <w:r w:rsidRPr="00EB2620">
              <w:rPr>
                <w:rFonts w:cs="v4.2.0" w:hint="eastAsia"/>
                <w:b w:val="0"/>
              </w:rPr>
              <w:t>4</w:t>
            </w:r>
          </w:p>
        </w:tc>
        <w:tc>
          <w:tcPr>
            <w:tcW w:w="2146" w:type="pct"/>
            <w:vMerge/>
          </w:tcPr>
          <w:p w14:paraId="243C5C4D" w14:textId="62B378C3" w:rsidR="00EB2620" w:rsidRPr="00691C10" w:rsidRDefault="00EB2620" w:rsidP="004F3278">
            <w:pPr>
              <w:pStyle w:val="11"/>
              <w:spacing w:before="0"/>
              <w:ind w:left="0" w:right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23" w:type="pct"/>
          </w:tcPr>
          <w:p w14:paraId="3AADB8F6" w14:textId="0F406B55" w:rsidR="00EB2620" w:rsidRPr="00691C10" w:rsidRDefault="00EB2620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1.28</w:t>
            </w:r>
            <w:r w:rsidR="00B900B1" w:rsidRPr="00FC6814">
              <w:t xml:space="preserve"> x N1</w:t>
            </w:r>
            <w:r w:rsidRPr="00691C10">
              <w:rPr>
                <w:rFonts w:cs="Arial"/>
                <w:snapToGrid w:val="0"/>
              </w:rPr>
              <w:t xml:space="preserve"> (1</w:t>
            </w:r>
            <w:r w:rsidR="00B900B1" w:rsidRPr="00FC6814">
              <w:t xml:space="preserve"> x N1</w:t>
            </w:r>
            <w:r w:rsidRPr="00691C10">
              <w:rPr>
                <w:rFonts w:cs="Arial"/>
                <w:snapToGrid w:val="0"/>
              </w:rPr>
              <w:t>)</w:t>
            </w:r>
          </w:p>
        </w:tc>
        <w:tc>
          <w:tcPr>
            <w:tcW w:w="572" w:type="pct"/>
          </w:tcPr>
          <w:p w14:paraId="359D77AE" w14:textId="1BDF619B" w:rsidR="00EB2620" w:rsidRPr="00691C10" w:rsidRDefault="00EB2620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2.56</w:t>
            </w:r>
            <w:r w:rsidR="00B900B1" w:rsidRPr="00FC6814">
              <w:t xml:space="preserve"> x N1</w:t>
            </w:r>
            <w:r w:rsidRPr="00691C10">
              <w:rPr>
                <w:rFonts w:cs="Arial"/>
                <w:snapToGrid w:val="0"/>
              </w:rPr>
              <w:t xml:space="preserve"> (2</w:t>
            </w:r>
            <w:r w:rsidR="00B900B1" w:rsidRPr="00FC6814">
              <w:t xml:space="preserve"> x N1</w:t>
            </w:r>
            <w:r w:rsidRPr="00691C10">
              <w:rPr>
                <w:rFonts w:cs="Arial"/>
                <w:snapToGrid w:val="0"/>
              </w:rPr>
              <w:t>)</w:t>
            </w:r>
          </w:p>
        </w:tc>
      </w:tr>
      <w:tr w:rsidR="00EB2620" w:rsidRPr="00691C10" w14:paraId="3870938D" w14:textId="77777777" w:rsidTr="00385DE1">
        <w:trPr>
          <w:cantSplit/>
          <w:jc w:val="center"/>
        </w:trPr>
        <w:tc>
          <w:tcPr>
            <w:tcW w:w="586" w:type="pct"/>
            <w:vMerge/>
          </w:tcPr>
          <w:p w14:paraId="60713CD1" w14:textId="77777777" w:rsidR="00EB2620" w:rsidRPr="00691C10" w:rsidRDefault="00EB2620" w:rsidP="004F3278">
            <w:pPr>
              <w:pStyle w:val="TAC"/>
              <w:rPr>
                <w:rFonts w:cs="Arial"/>
              </w:rPr>
            </w:pPr>
          </w:p>
        </w:tc>
        <w:tc>
          <w:tcPr>
            <w:tcW w:w="277" w:type="pct"/>
          </w:tcPr>
          <w:p w14:paraId="7337100A" w14:textId="77777777" w:rsidR="00EB2620" w:rsidRPr="00691C10" w:rsidRDefault="00EB2620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2.56</w:t>
            </w:r>
          </w:p>
        </w:tc>
        <w:tc>
          <w:tcPr>
            <w:tcW w:w="356" w:type="pct"/>
          </w:tcPr>
          <w:p w14:paraId="226F41FA" w14:textId="11B004D9" w:rsidR="00EB2620" w:rsidRPr="00691C10" w:rsidRDefault="00EB2620" w:rsidP="00385DE1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≥</w:t>
            </w:r>
            <w:r w:rsidR="00385DE1">
              <w:rPr>
                <w:rFonts w:cs="Arial"/>
                <w:lang w:eastAsia="zh-CN"/>
              </w:rPr>
              <w:t>15.36</w:t>
            </w:r>
            <w:r w:rsidRPr="00691C10">
              <w:rPr>
                <w:rFonts w:cs="Arial" w:hint="eastAsia"/>
                <w:lang w:eastAsia="zh-CN"/>
              </w:rPr>
              <w:t xml:space="preserve"> (</w:t>
            </w:r>
            <w:r w:rsidR="00385DE1">
              <w:rPr>
                <w:rFonts w:cs="Arial"/>
                <w:lang w:eastAsia="zh-CN"/>
              </w:rPr>
              <w:t>12</w:t>
            </w:r>
            <w:r w:rsidRPr="00691C10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440" w:type="pct"/>
            <w:vAlign w:val="center"/>
          </w:tcPr>
          <w:p w14:paraId="17FA55AF" w14:textId="02452498" w:rsidR="00EB2620" w:rsidRPr="00EB2620" w:rsidRDefault="00EB2620" w:rsidP="00EB2620">
            <w:pPr>
              <w:pStyle w:val="TAH"/>
              <w:rPr>
                <w:rFonts w:cs="v4.2.0"/>
                <w:b w:val="0"/>
              </w:rPr>
            </w:pPr>
            <w:r w:rsidRPr="00EB2620">
              <w:rPr>
                <w:rFonts w:cs="v4.2.0" w:hint="eastAsia"/>
                <w:b w:val="0"/>
              </w:rPr>
              <w:t>3</w:t>
            </w:r>
          </w:p>
        </w:tc>
        <w:tc>
          <w:tcPr>
            <w:tcW w:w="2146" w:type="pct"/>
            <w:vMerge/>
          </w:tcPr>
          <w:p w14:paraId="2142CE7E" w14:textId="435110B2" w:rsidR="00EB2620" w:rsidRPr="00691C10" w:rsidRDefault="00EB2620" w:rsidP="004F3278">
            <w:pPr>
              <w:pStyle w:val="11"/>
              <w:widowControl/>
              <w:tabs>
                <w:tab w:val="clear" w:pos="9639"/>
              </w:tabs>
              <w:spacing w:before="0"/>
              <w:ind w:left="0" w:right="0" w:firstLine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23" w:type="pct"/>
          </w:tcPr>
          <w:p w14:paraId="1AF873DE" w14:textId="78C0D134" w:rsidR="00EB2620" w:rsidRPr="00691C10" w:rsidRDefault="00EB2620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2.56</w:t>
            </w:r>
            <w:r w:rsidR="00B900B1" w:rsidRPr="00FC6814">
              <w:t xml:space="preserve"> x N1</w:t>
            </w:r>
            <w:r w:rsidRPr="00691C10">
              <w:rPr>
                <w:rFonts w:cs="Arial"/>
                <w:snapToGrid w:val="0"/>
              </w:rPr>
              <w:t xml:space="preserve"> (1</w:t>
            </w:r>
            <w:r w:rsidR="00B900B1" w:rsidRPr="00FC6814">
              <w:t xml:space="preserve"> x N1</w:t>
            </w:r>
            <w:r w:rsidRPr="00691C10">
              <w:rPr>
                <w:rFonts w:cs="Arial"/>
                <w:snapToGrid w:val="0"/>
              </w:rPr>
              <w:t>)</w:t>
            </w:r>
          </w:p>
        </w:tc>
        <w:tc>
          <w:tcPr>
            <w:tcW w:w="572" w:type="pct"/>
          </w:tcPr>
          <w:p w14:paraId="4881D90D" w14:textId="4B312973" w:rsidR="00EB2620" w:rsidRPr="00691C10" w:rsidRDefault="00EB2620" w:rsidP="004F3278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5.12</w:t>
            </w:r>
            <w:r w:rsidR="00B900B1" w:rsidRPr="00FC6814">
              <w:t xml:space="preserve"> x N1</w:t>
            </w:r>
            <w:r w:rsidRPr="00691C10">
              <w:rPr>
                <w:rFonts w:cs="Arial"/>
              </w:rPr>
              <w:t xml:space="preserve"> (2</w:t>
            </w:r>
            <w:r w:rsidR="00B900B1" w:rsidRPr="00FC6814">
              <w:t xml:space="preserve"> x N1</w:t>
            </w:r>
            <w:r w:rsidRPr="00691C10">
              <w:rPr>
                <w:rFonts w:cs="Arial"/>
              </w:rPr>
              <w:t>)</w:t>
            </w:r>
          </w:p>
        </w:tc>
      </w:tr>
    </w:tbl>
    <w:p w14:paraId="00AA9E67" w14:textId="58275DF5" w:rsidR="00675D75" w:rsidRPr="00675D75" w:rsidRDefault="00675D75" w:rsidP="00675D75">
      <w:pPr>
        <w:pStyle w:val="af2"/>
        <w:rPr>
          <w:b w:val="0"/>
        </w:rPr>
      </w:pPr>
      <w:r w:rsidRPr="00675D75">
        <w:rPr>
          <w:rFonts w:eastAsiaTheme="minorEastAsia" w:hint="eastAsia"/>
          <w:b w:val="0"/>
          <w:sz w:val="21"/>
          <w:lang w:eastAsia="zh-CN"/>
        </w:rPr>
        <w:t>F</w:t>
      </w:r>
      <w:r w:rsidRPr="00675D75">
        <w:rPr>
          <w:rFonts w:eastAsiaTheme="minorEastAsia"/>
          <w:b w:val="0"/>
          <w:sz w:val="21"/>
          <w:lang w:eastAsia="zh-CN"/>
        </w:rPr>
        <w:t>or</w:t>
      </w:r>
      <w:r>
        <w:rPr>
          <w:rFonts w:eastAsiaTheme="minorEastAsia"/>
          <w:b w:val="0"/>
          <w:sz w:val="21"/>
          <w:lang w:eastAsia="zh-CN"/>
        </w:rPr>
        <w:t xml:space="preserve"> </w:t>
      </w:r>
      <w:r>
        <w:rPr>
          <w:b w:val="0"/>
        </w:rPr>
        <w:t>inter-frequency NR and i</w:t>
      </w:r>
      <w:r w:rsidRPr="0019495B">
        <w:rPr>
          <w:b w:val="0"/>
        </w:rPr>
        <w:t>nter-RAT EUTRAN</w:t>
      </w:r>
      <w:r>
        <w:rPr>
          <w:b w:val="0"/>
        </w:rPr>
        <w:t xml:space="preserve"> measurements requirements, we think the similar </w:t>
      </w:r>
      <w:r w:rsidRPr="00675D75">
        <w:rPr>
          <w:b w:val="0"/>
        </w:rPr>
        <w:t>rationale</w:t>
      </w:r>
      <w:r>
        <w:rPr>
          <w:b w:val="0"/>
        </w:rPr>
        <w:t xml:space="preserve"> could be taken.</w:t>
      </w:r>
    </w:p>
    <w:p w14:paraId="08D73D6B" w14:textId="4807FF82" w:rsidR="001F49C8" w:rsidRPr="00AA4EEC" w:rsidRDefault="001F49C8" w:rsidP="001F49C8">
      <w:pPr>
        <w:pStyle w:val="af2"/>
        <w:rPr>
          <w:sz w:val="21"/>
        </w:rPr>
      </w:pPr>
      <w:r w:rsidRPr="00AA4EEC">
        <w:rPr>
          <w:sz w:val="21"/>
        </w:rPr>
        <w:t xml:space="preserve">Proposal </w:t>
      </w:r>
      <w:r w:rsidRPr="00AA4EEC">
        <w:rPr>
          <w:sz w:val="21"/>
        </w:rPr>
        <w:fldChar w:fldCharType="begin"/>
      </w:r>
      <w:r w:rsidRPr="00AA4EEC">
        <w:rPr>
          <w:sz w:val="21"/>
        </w:rPr>
        <w:instrText xml:space="preserve"> SEQ Proposal \* ARABIC </w:instrText>
      </w:r>
      <w:r w:rsidRPr="00AA4EEC">
        <w:rPr>
          <w:sz w:val="21"/>
        </w:rPr>
        <w:fldChar w:fldCharType="separate"/>
      </w:r>
      <w:r w:rsidR="003C41F6">
        <w:rPr>
          <w:noProof/>
          <w:sz w:val="21"/>
        </w:rPr>
        <w:t>6</w:t>
      </w:r>
      <w:r w:rsidRPr="00AA4EEC">
        <w:rPr>
          <w:sz w:val="21"/>
        </w:rPr>
        <w:fldChar w:fldCharType="end"/>
      </w:r>
      <w:r w:rsidRPr="00AA4EEC">
        <w:rPr>
          <w:sz w:val="21"/>
        </w:rPr>
        <w:t xml:space="preserve">: For RRC_IDLE RedCap UE, </w:t>
      </w:r>
      <w:r>
        <w:rPr>
          <w:sz w:val="21"/>
        </w:rPr>
        <w:t>the requirements</w:t>
      </w:r>
      <w:r w:rsidRPr="00AA4EEC">
        <w:rPr>
          <w:sz w:val="21"/>
        </w:rPr>
        <w:t xml:space="preserve"> </w:t>
      </w:r>
      <w:r>
        <w:rPr>
          <w:sz w:val="21"/>
        </w:rPr>
        <w:t xml:space="preserve">for </w:t>
      </w:r>
      <w:r w:rsidR="00675D75" w:rsidRPr="00675D75">
        <w:rPr>
          <w:sz w:val="21"/>
        </w:rPr>
        <w:t xml:space="preserve">inter-frequency NR and inter-RAT EUTRAN </w:t>
      </w:r>
      <w:r w:rsidRPr="00AA4EEC">
        <w:rPr>
          <w:sz w:val="21"/>
        </w:rPr>
        <w:t xml:space="preserve">for UE </w:t>
      </w:r>
      <w:r w:rsidRPr="00830AE0">
        <w:rPr>
          <w:sz w:val="21"/>
        </w:rPr>
        <w:t xml:space="preserve">configured </w:t>
      </w:r>
      <w:r w:rsidRPr="00AA4EEC">
        <w:rPr>
          <w:sz w:val="21"/>
        </w:rPr>
        <w:t>with eDRX_IDLE cycle could be specified</w:t>
      </w:r>
      <w:r w:rsidR="00675D75">
        <w:rPr>
          <w:sz w:val="21"/>
        </w:rPr>
        <w:t xml:space="preserve"> in the similar way as intra-frequency</w:t>
      </w:r>
      <w:r w:rsidRPr="00AA4EEC">
        <w:rPr>
          <w:sz w:val="21"/>
        </w:rPr>
        <w:t xml:space="preserve">. </w:t>
      </w:r>
    </w:p>
    <w:p w14:paraId="7A68DA0B" w14:textId="14E60A3A" w:rsidR="0041144B" w:rsidRDefault="0041144B" w:rsidP="0041144B">
      <w:pPr>
        <w:pStyle w:val="2"/>
        <w:spacing w:after="0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41144B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eDRX requirements for inactive state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F49C8" w14:paraId="2E39E2FB" w14:textId="77777777" w:rsidTr="001F49C8">
        <w:tc>
          <w:tcPr>
            <w:tcW w:w="9628" w:type="dxa"/>
          </w:tcPr>
          <w:p w14:paraId="55F8777B" w14:textId="77777777" w:rsidR="001F49C8" w:rsidRPr="001F49C8" w:rsidRDefault="001F49C8" w:rsidP="001F49C8">
            <w:pPr>
              <w:spacing w:after="180" w:line="259" w:lineRule="auto"/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1F49C8"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 xml:space="preserve">Issue 1-4-1: On eDRX requirements for inactive state </w:t>
            </w:r>
          </w:p>
          <w:p w14:paraId="380C9941" w14:textId="77777777" w:rsidR="001F49C8" w:rsidRPr="001F49C8" w:rsidRDefault="001F49C8" w:rsidP="001F49C8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</w:pPr>
            <w:r w:rsidRPr="001F49C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Option 1: inactive eDRX requirements reuse the corresponding idle state eDRX requirements (</w:t>
            </w:r>
            <w:r w:rsidRPr="001F49C8">
              <w:rPr>
                <w:rFonts w:ascii="Times New Roman" w:eastAsia="宋体" w:hAnsi="Times New Roman" w:cs="Times New Roman"/>
                <w:b/>
                <w:color w:val="0070C0"/>
                <w:kern w:val="0"/>
                <w:sz w:val="20"/>
                <w:szCs w:val="24"/>
                <w:lang w:val="en-GB"/>
              </w:rPr>
              <w:t>MTK</w:t>
            </w:r>
            <w:r w:rsidRPr="001F49C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)</w:t>
            </w:r>
          </w:p>
          <w:p w14:paraId="566017D9" w14:textId="77777777" w:rsidR="001F49C8" w:rsidRPr="001F49C8" w:rsidRDefault="001F49C8" w:rsidP="001F49C8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</w:pPr>
            <w:r w:rsidRPr="001F49C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Option 2: RAN4 to take the sample number of eDRX requirements for idle mode as baseline for inactive mode (</w:t>
            </w:r>
            <w:r w:rsidRPr="001F49C8">
              <w:rPr>
                <w:rFonts w:ascii="Times New Roman" w:eastAsia="宋体" w:hAnsi="Times New Roman" w:cs="Times New Roman"/>
                <w:b/>
                <w:color w:val="0070C0"/>
                <w:kern w:val="0"/>
                <w:sz w:val="20"/>
                <w:szCs w:val="24"/>
                <w:lang w:val="en-GB"/>
              </w:rPr>
              <w:t>Apple CMCC</w:t>
            </w:r>
            <w:r w:rsidRPr="001F49C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)</w:t>
            </w:r>
          </w:p>
          <w:p w14:paraId="3F7FB361" w14:textId="77777777" w:rsidR="001F49C8" w:rsidRPr="001F49C8" w:rsidRDefault="001F49C8" w:rsidP="001F49C8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</w:pPr>
            <w:r w:rsidRPr="001F49C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Option 3: When idle eDRX is longer than 10.24s, regardless whether inactive eDRX is configured or not, measurement requirements can be defined based on inactive DRX/eDRX, and no PTW is considered; When idle eDRX is no longer than 10.24s, regardless whether inactive eDRX is configured or not, measurement requirements can be defined based on inactive DRX/eDRX cycle (</w:t>
            </w:r>
            <w:r w:rsidRPr="001F49C8">
              <w:rPr>
                <w:rFonts w:ascii="Times New Roman" w:eastAsia="宋体" w:hAnsi="Times New Roman" w:cs="Times New Roman"/>
                <w:b/>
                <w:color w:val="0070C0"/>
                <w:kern w:val="0"/>
                <w:sz w:val="20"/>
                <w:szCs w:val="24"/>
                <w:lang w:val="en-GB"/>
              </w:rPr>
              <w:t>Huawei</w:t>
            </w:r>
            <w:r w:rsidRPr="001F49C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)</w:t>
            </w:r>
          </w:p>
          <w:p w14:paraId="21115806" w14:textId="77777777" w:rsidR="001F49C8" w:rsidRPr="001F49C8" w:rsidRDefault="001F49C8" w:rsidP="001F49C8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</w:pPr>
            <w:r w:rsidRPr="001F49C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Option 4: depend on outcome of 1-2-2 (</w:t>
            </w:r>
            <w:r w:rsidRPr="001F49C8">
              <w:rPr>
                <w:rFonts w:ascii="Times New Roman" w:eastAsia="宋体" w:hAnsi="Times New Roman" w:cs="Times New Roman"/>
                <w:b/>
                <w:color w:val="0070C0"/>
                <w:kern w:val="0"/>
                <w:sz w:val="20"/>
                <w:szCs w:val="24"/>
                <w:lang w:val="en-GB"/>
              </w:rPr>
              <w:t>Ericsson vivo</w:t>
            </w:r>
            <w:r w:rsidRPr="001F49C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)</w:t>
            </w:r>
          </w:p>
          <w:p w14:paraId="316A921B" w14:textId="77777777" w:rsidR="001F49C8" w:rsidRPr="001F49C8" w:rsidRDefault="001F49C8" w:rsidP="001F49C8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</w:pPr>
            <w:r w:rsidRPr="001F49C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Option 5: FFS (</w:t>
            </w:r>
            <w:r w:rsidRPr="001F49C8">
              <w:rPr>
                <w:rFonts w:ascii="Times New Roman" w:eastAsia="宋体" w:hAnsi="Times New Roman" w:cs="Times New Roman"/>
                <w:b/>
                <w:color w:val="0070C0"/>
                <w:kern w:val="0"/>
                <w:sz w:val="20"/>
                <w:szCs w:val="24"/>
                <w:lang w:val="en-GB"/>
              </w:rPr>
              <w:t>Nokia</w:t>
            </w:r>
            <w:r w:rsidRPr="001F49C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)</w:t>
            </w:r>
          </w:p>
          <w:p w14:paraId="6073EAED" w14:textId="77777777" w:rsidR="001F49C8" w:rsidRPr="001F49C8" w:rsidRDefault="001F49C8" w:rsidP="001F49C8">
            <w:pPr>
              <w:spacing w:after="180" w:line="259" w:lineRule="auto"/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</w:pPr>
            <w:r w:rsidRPr="001F49C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Note: depending on outcome of 1-2-2</w:t>
            </w:r>
          </w:p>
          <w:p w14:paraId="5A086D1F" w14:textId="77777777" w:rsidR="001F49C8" w:rsidRPr="001F49C8" w:rsidRDefault="001F49C8" w:rsidP="001F49C8">
            <w:pPr>
              <w:spacing w:after="180" w:line="259" w:lineRule="auto"/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1F49C8">
              <w:rPr>
                <w:rFonts w:ascii="Times New Roman" w:eastAsia="等线" w:hAnsi="Times New Roman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>Issue 1-4-2: On measurement cycle for inactive mode</w:t>
            </w:r>
          </w:p>
          <w:p w14:paraId="104F351A" w14:textId="77777777" w:rsidR="001F49C8" w:rsidRPr="001F49C8" w:rsidRDefault="001F49C8" w:rsidP="001F49C8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</w:pPr>
            <w:r w:rsidRPr="001F49C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Option 1: the measurement cycle for inactive mode requirement with eDRX shall be specified based on the paging monitoring cycle of T from RAN2 agreements summarized in table 1. (</w:t>
            </w:r>
            <w:r w:rsidRPr="001F49C8">
              <w:rPr>
                <w:rFonts w:ascii="Times New Roman" w:eastAsia="宋体" w:hAnsi="Times New Roman" w:cs="Times New Roman"/>
                <w:b/>
                <w:color w:val="0070C0"/>
                <w:kern w:val="0"/>
                <w:sz w:val="20"/>
                <w:szCs w:val="24"/>
                <w:lang w:val="en-GB"/>
              </w:rPr>
              <w:t>Apple</w:t>
            </w:r>
            <w:r w:rsidRPr="001F49C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)</w:t>
            </w:r>
          </w:p>
          <w:p w14:paraId="49B4DD11" w14:textId="77777777" w:rsidR="001F49C8" w:rsidRPr="001F49C8" w:rsidRDefault="001F49C8" w:rsidP="001F49C8">
            <w:pPr>
              <w:numPr>
                <w:ilvl w:val="1"/>
                <w:numId w:val="31"/>
              </w:numPr>
              <w:spacing w:after="120" w:line="259" w:lineRule="auto"/>
              <w:ind w:left="1440"/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</w:pPr>
            <w:r w:rsidRPr="001F49C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Option 2: FFS (</w:t>
            </w:r>
            <w:r w:rsidRPr="001F49C8">
              <w:rPr>
                <w:rFonts w:ascii="Times New Roman" w:eastAsia="宋体" w:hAnsi="Times New Roman" w:cs="Times New Roman"/>
                <w:b/>
                <w:color w:val="0070C0"/>
                <w:kern w:val="0"/>
                <w:sz w:val="20"/>
                <w:szCs w:val="24"/>
                <w:lang w:val="en-GB"/>
              </w:rPr>
              <w:t>Eric MTK Huawei vivo Huawei CMCC Nokia</w:t>
            </w:r>
            <w:r w:rsidRPr="001F49C8"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4"/>
                <w:lang w:val="en-GB"/>
              </w:rPr>
              <w:t>)</w:t>
            </w:r>
          </w:p>
          <w:p w14:paraId="7AEE9793" w14:textId="77777777" w:rsidR="001F49C8" w:rsidRPr="001F49C8" w:rsidRDefault="001F49C8" w:rsidP="0041144B">
            <w:pPr>
              <w:rPr>
                <w:lang w:val="en-GB" w:eastAsia="en-US"/>
              </w:rPr>
            </w:pPr>
          </w:p>
        </w:tc>
      </w:tr>
    </w:tbl>
    <w:p w14:paraId="33BE24AC" w14:textId="59DDA891" w:rsidR="005C6EED" w:rsidRDefault="00EB48D8" w:rsidP="006E1D22">
      <w:pPr>
        <w:pStyle w:val="af2"/>
        <w:rPr>
          <w:b w:val="0"/>
        </w:rPr>
      </w:pPr>
      <w:r>
        <w:rPr>
          <w:b w:val="0"/>
        </w:rPr>
        <w:t xml:space="preserve">It was confirmed in last meeting that </w:t>
      </w:r>
      <w:r w:rsidRPr="00EB48D8">
        <w:rPr>
          <w:b w:val="0"/>
        </w:rPr>
        <w:t>eDRX length for RRC_INACTIVE state is up to 10.24s</w:t>
      </w:r>
      <w:r w:rsidR="00952EC4">
        <w:rPr>
          <w:b w:val="0"/>
        </w:rPr>
        <w:t xml:space="preserve"> and there would be no PTW for</w:t>
      </w:r>
      <w:r w:rsidR="00F15A85">
        <w:rPr>
          <w:b w:val="0"/>
        </w:rPr>
        <w:t xml:space="preserve"> such case</w:t>
      </w:r>
      <w:r w:rsidR="005C6EED">
        <w:rPr>
          <w:b w:val="0"/>
        </w:rPr>
        <w:t>.</w:t>
      </w:r>
      <w:r w:rsidR="000910BB">
        <w:rPr>
          <w:b w:val="0"/>
        </w:rPr>
        <w:t xml:space="preserve"> It is exactly the same way as the eDRX configured for RRC_IDLE state, when eDRX length is no longer than 10.24s. Then w</w:t>
      </w:r>
      <w:r w:rsidR="005C6EED">
        <w:rPr>
          <w:b w:val="0"/>
        </w:rPr>
        <w:t>e think it is reasonable to</w:t>
      </w:r>
      <w:r w:rsidR="005C6EED" w:rsidRPr="005C6EED">
        <w:rPr>
          <w:b w:val="0"/>
        </w:rPr>
        <w:t xml:space="preserve"> take the sample number of eDRX requirements for idle mode as baseline for inactive mode</w:t>
      </w:r>
      <w:r w:rsidR="00F15A85">
        <w:rPr>
          <w:b w:val="0"/>
        </w:rPr>
        <w:t>.</w:t>
      </w:r>
    </w:p>
    <w:p w14:paraId="7CC6622A" w14:textId="1726571B" w:rsidR="00F15A85" w:rsidRDefault="00F15A85" w:rsidP="00F15A85">
      <w:pPr>
        <w:pStyle w:val="af2"/>
        <w:rPr>
          <w:sz w:val="21"/>
        </w:rPr>
      </w:pPr>
      <w:r w:rsidRPr="00AA4EEC">
        <w:rPr>
          <w:sz w:val="21"/>
        </w:rPr>
        <w:t xml:space="preserve">Proposal </w:t>
      </w:r>
      <w:r w:rsidRPr="00AA4EEC">
        <w:rPr>
          <w:sz w:val="21"/>
        </w:rPr>
        <w:fldChar w:fldCharType="begin"/>
      </w:r>
      <w:r w:rsidRPr="00AA4EEC">
        <w:rPr>
          <w:sz w:val="21"/>
        </w:rPr>
        <w:instrText xml:space="preserve"> SEQ Proposal \* ARABIC </w:instrText>
      </w:r>
      <w:r w:rsidRPr="00AA4EEC">
        <w:rPr>
          <w:sz w:val="21"/>
        </w:rPr>
        <w:fldChar w:fldCharType="separate"/>
      </w:r>
      <w:r w:rsidR="003C41F6">
        <w:rPr>
          <w:noProof/>
          <w:sz w:val="21"/>
        </w:rPr>
        <w:t>7</w:t>
      </w:r>
      <w:r w:rsidRPr="00AA4EEC">
        <w:rPr>
          <w:sz w:val="21"/>
        </w:rPr>
        <w:fldChar w:fldCharType="end"/>
      </w:r>
      <w:r w:rsidRPr="00AA4EEC">
        <w:rPr>
          <w:sz w:val="21"/>
        </w:rPr>
        <w:t xml:space="preserve">: </w:t>
      </w:r>
      <w:r w:rsidRPr="00F15A85">
        <w:rPr>
          <w:sz w:val="21"/>
        </w:rPr>
        <w:t>RAN4 to take the sample number of eDRX requirements for idle mode as baseline for inactive mode</w:t>
      </w:r>
      <w:r>
        <w:rPr>
          <w:sz w:val="21"/>
        </w:rPr>
        <w:t>.</w:t>
      </w:r>
    </w:p>
    <w:p w14:paraId="14104116" w14:textId="05D5471A" w:rsidR="00CB5252" w:rsidRPr="00717923" w:rsidRDefault="000910BB" w:rsidP="00717923">
      <w:pPr>
        <w:spacing w:after="240"/>
        <w:rPr>
          <w:rFonts w:ascii="Times New Roman" w:hAnsi="Times New Roman" w:cs="Times New Roman"/>
          <w:sz w:val="20"/>
          <w:szCs w:val="20"/>
          <w:lang w:val="en-GB"/>
        </w:rPr>
      </w:pPr>
      <w:r w:rsidRPr="00F11BE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lastRenderedPageBreak/>
        <w:t xml:space="preserve">For inactive </w:t>
      </w:r>
      <w:r w:rsidR="00502FD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mode </w:t>
      </w:r>
      <w:r w:rsidRPr="00F11BE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UE, it </w:t>
      </w:r>
      <w:r w:rsidRPr="00F11BEE">
        <w:rPr>
          <w:rFonts w:ascii="Times New Roman" w:hAnsi="Times New Roman" w:cs="Times New Roman"/>
          <w:sz w:val="20"/>
          <w:szCs w:val="20"/>
          <w:lang w:val="en-GB"/>
        </w:rPr>
        <w:t>could receive</w:t>
      </w:r>
      <w:r w:rsidR="00717923">
        <w:rPr>
          <w:rFonts w:ascii="Times New Roman" w:hAnsi="Times New Roman" w:cs="Times New Roman"/>
          <w:sz w:val="20"/>
          <w:szCs w:val="20"/>
          <w:lang w:val="en-GB"/>
        </w:rPr>
        <w:t xml:space="preserve"> both RAN paging and CN paging. Considering eDRX configuration, </w:t>
      </w:r>
      <w:r w:rsidR="00717923" w:rsidRPr="00F11BEE">
        <w:rPr>
          <w:rFonts w:ascii="Times New Roman" w:hAnsi="Times New Roman" w:cs="Times New Roman"/>
          <w:sz w:val="20"/>
          <w:szCs w:val="20"/>
          <w:lang w:val="en-GB"/>
        </w:rPr>
        <w:t>the inactive UE would receive both idle eDRX and inactive eDRX at the same time.</w:t>
      </w:r>
      <w:r w:rsidR="00717923">
        <w:rPr>
          <w:rFonts w:ascii="Times New Roman" w:hAnsi="Times New Roman" w:cs="Times New Roman"/>
          <w:sz w:val="20"/>
          <w:szCs w:val="20"/>
          <w:lang w:val="en-GB"/>
        </w:rPr>
        <w:t xml:space="preserve"> In</w:t>
      </w:r>
      <w:r w:rsidR="00EB48D8" w:rsidRPr="00717923">
        <w:rPr>
          <w:rFonts w:ascii="Times New Roman" w:hAnsi="Times New Roman" w:cs="Times New Roman"/>
          <w:sz w:val="20"/>
          <w:szCs w:val="20"/>
          <w:lang w:val="en-GB"/>
        </w:rPr>
        <w:t xml:space="preserve"> our knowledge, </w:t>
      </w:r>
      <w:r w:rsidR="00502FD4">
        <w:rPr>
          <w:rFonts w:ascii="Times New Roman" w:hAnsi="Times New Roman" w:cs="Times New Roman"/>
          <w:sz w:val="20"/>
          <w:szCs w:val="20"/>
          <w:lang w:val="en-GB"/>
        </w:rPr>
        <w:t xml:space="preserve">the issue of </w:t>
      </w:r>
      <w:r w:rsidR="00CB5252" w:rsidRPr="00717923">
        <w:rPr>
          <w:rFonts w:ascii="Times New Roman" w:hAnsi="Times New Roman" w:cs="Times New Roman"/>
          <w:sz w:val="20"/>
          <w:szCs w:val="20"/>
          <w:lang w:val="en-GB"/>
        </w:rPr>
        <w:t xml:space="preserve">how </w:t>
      </w:r>
      <w:r w:rsidR="00502FD4" w:rsidRPr="00502FD4">
        <w:rPr>
          <w:rFonts w:ascii="Times New Roman" w:hAnsi="Times New Roman" w:cs="Times New Roman"/>
          <w:sz w:val="20"/>
          <w:szCs w:val="20"/>
          <w:lang w:val="en-GB"/>
        </w:rPr>
        <w:t>paging monitoring cycle T</w:t>
      </w:r>
      <w:r w:rsidR="00CB5252" w:rsidRPr="00717923">
        <w:rPr>
          <w:rFonts w:ascii="Times New Roman" w:hAnsi="Times New Roman" w:cs="Times New Roman"/>
          <w:sz w:val="20"/>
          <w:szCs w:val="20"/>
          <w:lang w:val="en-GB"/>
        </w:rPr>
        <w:t xml:space="preserve"> is determined for a UE in RRC_INACTIVE </w:t>
      </w:r>
      <w:r w:rsidR="00502FD4">
        <w:rPr>
          <w:rFonts w:ascii="Times New Roman" w:hAnsi="Times New Roman" w:cs="Times New Roman"/>
          <w:sz w:val="20"/>
          <w:szCs w:val="20"/>
          <w:lang w:val="en-GB"/>
        </w:rPr>
        <w:t>has reached consensus in RAN2</w:t>
      </w:r>
      <w:r w:rsidR="00CB5252" w:rsidRPr="00717923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502FD4">
        <w:rPr>
          <w:rFonts w:ascii="Times New Roman" w:hAnsi="Times New Roman" w:cs="Times New Roman"/>
          <w:sz w:val="20"/>
          <w:szCs w:val="20"/>
          <w:lang w:val="en-GB"/>
        </w:rPr>
        <w:t xml:space="preserve"> We think it is reasonable to specify the measurement requirements based on RAN2’s agreement.</w:t>
      </w:r>
    </w:p>
    <w:p w14:paraId="1CBA1D96" w14:textId="2C02AD2B" w:rsidR="00FC6814" w:rsidRPr="006E1D22" w:rsidRDefault="006E1D22" w:rsidP="00A326E4">
      <w:pPr>
        <w:pStyle w:val="af2"/>
        <w:rPr>
          <w:b w:val="0"/>
        </w:rPr>
      </w:pPr>
      <w:r w:rsidRPr="00AA4EEC">
        <w:rPr>
          <w:sz w:val="21"/>
        </w:rPr>
        <w:t xml:space="preserve">Proposal </w:t>
      </w:r>
      <w:r w:rsidRPr="00AA4EEC">
        <w:rPr>
          <w:sz w:val="21"/>
        </w:rPr>
        <w:fldChar w:fldCharType="begin"/>
      </w:r>
      <w:r w:rsidRPr="00AA4EEC">
        <w:rPr>
          <w:sz w:val="21"/>
        </w:rPr>
        <w:instrText xml:space="preserve"> SEQ Proposal \* ARABIC </w:instrText>
      </w:r>
      <w:r w:rsidRPr="00AA4EEC">
        <w:rPr>
          <w:sz w:val="21"/>
        </w:rPr>
        <w:fldChar w:fldCharType="separate"/>
      </w:r>
      <w:r w:rsidR="003C41F6">
        <w:rPr>
          <w:noProof/>
          <w:sz w:val="21"/>
        </w:rPr>
        <w:t>8</w:t>
      </w:r>
      <w:r w:rsidRPr="00AA4EEC">
        <w:rPr>
          <w:sz w:val="21"/>
        </w:rPr>
        <w:fldChar w:fldCharType="end"/>
      </w:r>
      <w:r w:rsidRPr="00AA4EEC">
        <w:rPr>
          <w:sz w:val="21"/>
        </w:rPr>
        <w:t xml:space="preserve">: </w:t>
      </w:r>
      <w:r w:rsidR="00502FD4">
        <w:rPr>
          <w:sz w:val="21"/>
        </w:rPr>
        <w:t xml:space="preserve">RAN4 to </w:t>
      </w:r>
      <w:r w:rsidR="00A326E4">
        <w:rPr>
          <w:sz w:val="21"/>
        </w:rPr>
        <w:t xml:space="preserve">define the measurement requirements inactive mode UE configured with eDRX </w:t>
      </w:r>
      <w:r w:rsidR="00502FD4" w:rsidRPr="00502FD4">
        <w:rPr>
          <w:sz w:val="21"/>
        </w:rPr>
        <w:t xml:space="preserve">based on the paging monitoring cycle of T </w:t>
      </w:r>
      <w:r w:rsidR="00A326E4">
        <w:rPr>
          <w:sz w:val="21"/>
        </w:rPr>
        <w:t>agreed in RAN2.</w:t>
      </w:r>
    </w:p>
    <w:p w14:paraId="16597E6A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0063880B" w14:textId="367560ED" w:rsidR="003C41F6" w:rsidRDefault="003C41F6" w:rsidP="003C41F6">
      <w:pPr>
        <w:pStyle w:val="af2"/>
        <w:rPr>
          <w:shd w:val="pct15" w:color="auto" w:fill="FFFFFF"/>
        </w:rPr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>
        <w:rPr>
          <w:noProof/>
        </w:rPr>
        <w:t>1</w:t>
      </w:r>
      <w:r w:rsidRPr="00347692">
        <w:fldChar w:fldCharType="end"/>
      </w:r>
      <w:r>
        <w:t xml:space="preserve">: </w:t>
      </w:r>
      <w:r w:rsidRPr="00D066D8">
        <w:t>RAN4 to define RedCap RRM requirement with eDRX for both FR1 and FR2</w:t>
      </w:r>
      <w:r w:rsidR="00A86774">
        <w:rPr>
          <w:rFonts w:asciiTheme="minorEastAsia" w:eastAsiaTheme="minorEastAsia" w:hAnsiTheme="minorEastAsia" w:hint="eastAsia"/>
          <w:lang w:eastAsia="zh-CN"/>
        </w:rPr>
        <w:t>.</w:t>
      </w:r>
    </w:p>
    <w:p w14:paraId="0566B137" w14:textId="77777777" w:rsidR="003C41F6" w:rsidRDefault="003C41F6" w:rsidP="003C41F6">
      <w:pPr>
        <w:pStyle w:val="af2"/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>
        <w:rPr>
          <w:noProof/>
        </w:rPr>
        <w:t>2</w:t>
      </w:r>
      <w:r w:rsidRPr="00347692">
        <w:fldChar w:fldCharType="end"/>
      </w:r>
      <w:r>
        <w:t>: U</w:t>
      </w:r>
      <w:r w:rsidRPr="008A083F">
        <w:t xml:space="preserve">se LTE eDRX requirements approach as baseline when developing requirements </w:t>
      </w:r>
      <w:r>
        <w:t xml:space="preserve">for </w:t>
      </w:r>
      <w:r w:rsidRPr="008A083F">
        <w:t>NR eDRX</w:t>
      </w:r>
      <w:r>
        <w:t xml:space="preserve"> with PTW:</w:t>
      </w:r>
    </w:p>
    <w:p w14:paraId="4FA94CB2" w14:textId="77777777" w:rsidR="003C41F6" w:rsidRDefault="003C41F6" w:rsidP="003C41F6">
      <w:pPr>
        <w:pStyle w:val="af2"/>
        <w:numPr>
          <w:ilvl w:val="0"/>
          <w:numId w:val="41"/>
        </w:numPr>
      </w:pPr>
      <w:r w:rsidRPr="008A083F">
        <w:rPr>
          <w:rFonts w:hint="eastAsia"/>
        </w:rPr>
        <w:t>F</w:t>
      </w:r>
      <w:r w:rsidRPr="008A083F">
        <w:t>or serving cell</w:t>
      </w:r>
      <w:r>
        <w:t>,</w:t>
      </w:r>
      <w:r w:rsidRPr="008A083F">
        <w:t xml:space="preserve"> the evaluation time of should be within a single PTW</w:t>
      </w:r>
      <w:r>
        <w:t>;</w:t>
      </w:r>
    </w:p>
    <w:p w14:paraId="2CF015FA" w14:textId="77777777" w:rsidR="003C41F6" w:rsidRDefault="003C41F6" w:rsidP="003C41F6">
      <w:pPr>
        <w:pStyle w:val="af2"/>
        <w:numPr>
          <w:ilvl w:val="0"/>
          <w:numId w:val="41"/>
        </w:numPr>
      </w:pPr>
      <w:r>
        <w:t>F</w:t>
      </w:r>
      <w:r w:rsidRPr="008A083F">
        <w:t>or intra-frequency/inter-frequency/inter-RAT EUTRAN</w:t>
      </w:r>
      <w:r>
        <w:t xml:space="preserve"> measurement,</w:t>
      </w:r>
      <w:r w:rsidRPr="008A083F">
        <w:t xml:space="preserve"> the </w:t>
      </w:r>
      <w:r>
        <w:t>Tmeasure</w:t>
      </w:r>
      <w:r w:rsidRPr="008A083F">
        <w:t xml:space="preserve"> / </w:t>
      </w:r>
      <w:r>
        <w:t>Tevaluate</w:t>
      </w:r>
      <w:r w:rsidRPr="008A083F">
        <w:t xml:space="preserve"> for intra-frequency/inter-frequency/inter-RAT EUTRAN shoul</w:t>
      </w:r>
      <w:r>
        <w:t xml:space="preserve">d be within a single PTW window, </w:t>
      </w:r>
      <w:r w:rsidRPr="008A083F">
        <w:t xml:space="preserve">while the </w:t>
      </w:r>
      <w:r>
        <w:t>Tdetect</w:t>
      </w:r>
      <w:r w:rsidRPr="008A083F">
        <w:t xml:space="preserve"> could across multiple PTWs.</w:t>
      </w:r>
    </w:p>
    <w:p w14:paraId="1187EC31" w14:textId="77777777" w:rsidR="003C41F6" w:rsidRDefault="003C41F6" w:rsidP="003C41F6">
      <w:pPr>
        <w:pStyle w:val="af2"/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>
        <w:rPr>
          <w:noProof/>
        </w:rPr>
        <w:t>3</w:t>
      </w:r>
      <w:r w:rsidRPr="00347692">
        <w:fldChar w:fldCharType="end"/>
      </w:r>
      <w:r>
        <w:t xml:space="preserve">: For </w:t>
      </w:r>
      <w:r w:rsidRPr="00A2199B">
        <w:t>FR2 eDRX requirements</w:t>
      </w:r>
      <w:r>
        <w:t>:</w:t>
      </w:r>
    </w:p>
    <w:p w14:paraId="267CDB82" w14:textId="77777777" w:rsidR="003C41F6" w:rsidRPr="00A2199B" w:rsidRDefault="003C41F6" w:rsidP="003C41F6">
      <w:pPr>
        <w:pStyle w:val="af2"/>
        <w:numPr>
          <w:ilvl w:val="0"/>
          <w:numId w:val="4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N1=3 for </w:t>
      </w:r>
      <w:r w:rsidRPr="00131848">
        <w:t xml:space="preserve">UE </w:t>
      </w:r>
      <w:r>
        <w:t>configured</w:t>
      </w:r>
      <w:r w:rsidRPr="00131848">
        <w:t xml:space="preserve"> with eDRX_IDLE cycle</w:t>
      </w:r>
      <w:r>
        <w:t xml:space="preserve"> no longer than 10.24s, e.g. 10.24s, 5.12s, 2.56s;</w:t>
      </w:r>
    </w:p>
    <w:p w14:paraId="1EFDDD8D" w14:textId="77777777" w:rsidR="003C41F6" w:rsidRDefault="003C41F6" w:rsidP="003C41F6">
      <w:pPr>
        <w:pStyle w:val="af2"/>
        <w:numPr>
          <w:ilvl w:val="0"/>
          <w:numId w:val="40"/>
        </w:numPr>
      </w:pPr>
      <w:r>
        <w:t xml:space="preserve">Keep the legacy N1 value of FR2 for </w:t>
      </w:r>
      <w:r w:rsidRPr="00131848">
        <w:t xml:space="preserve">UE </w:t>
      </w:r>
      <w:r>
        <w:t>configured</w:t>
      </w:r>
      <w:r w:rsidRPr="00131848">
        <w:t xml:space="preserve"> with eDRX_IDLE cycle</w:t>
      </w:r>
      <w:r>
        <w:t xml:space="preserve"> larger than 10.24s.</w:t>
      </w:r>
    </w:p>
    <w:p w14:paraId="0C291D1A" w14:textId="77777777" w:rsidR="003C41F6" w:rsidRPr="00AA4EEC" w:rsidRDefault="003C41F6" w:rsidP="003C41F6">
      <w:pPr>
        <w:pStyle w:val="af2"/>
        <w:rPr>
          <w:sz w:val="21"/>
        </w:rPr>
      </w:pPr>
      <w:r w:rsidRPr="00AA4EEC">
        <w:rPr>
          <w:sz w:val="21"/>
        </w:rPr>
        <w:t xml:space="preserve">Proposal </w:t>
      </w:r>
      <w:r w:rsidRPr="00AA4EEC">
        <w:rPr>
          <w:sz w:val="21"/>
        </w:rPr>
        <w:fldChar w:fldCharType="begin"/>
      </w:r>
      <w:r w:rsidRPr="00AA4EEC">
        <w:rPr>
          <w:sz w:val="21"/>
        </w:rPr>
        <w:instrText xml:space="preserve"> SEQ Proposal \* ARABIC </w:instrText>
      </w:r>
      <w:r w:rsidRPr="00AA4EEC">
        <w:rPr>
          <w:sz w:val="21"/>
        </w:rPr>
        <w:fldChar w:fldCharType="separate"/>
      </w:r>
      <w:r>
        <w:rPr>
          <w:noProof/>
          <w:sz w:val="21"/>
        </w:rPr>
        <w:t>4</w:t>
      </w:r>
      <w:r w:rsidRPr="00AA4EEC">
        <w:rPr>
          <w:sz w:val="21"/>
        </w:rPr>
        <w:fldChar w:fldCharType="end"/>
      </w:r>
      <w:r w:rsidRPr="00AA4EEC">
        <w:rPr>
          <w:sz w:val="21"/>
        </w:rPr>
        <w:t xml:space="preserve">: For RRC_IDLE RedCap UE, Nserv for UE operating with eDRX_IDLE cycle could be specified as Table 1 and Table 2. </w:t>
      </w:r>
    </w:p>
    <w:p w14:paraId="204E2EBC" w14:textId="77777777" w:rsidR="003C41F6" w:rsidRDefault="003C41F6" w:rsidP="003C41F6">
      <w:pPr>
        <w:jc w:val="center"/>
        <w:rPr>
          <w:rFonts w:ascii="Times New Roman" w:hAnsi="Times New Roman" w:cs="Times New Roman"/>
          <w:b/>
          <w:sz w:val="18"/>
        </w:rPr>
      </w:pPr>
      <w:r w:rsidRPr="000F3486">
        <w:rPr>
          <w:rFonts w:ascii="Times New Roman" w:hAnsi="Times New Roman" w:cs="Times New Roman"/>
          <w:b/>
          <w:sz w:val="18"/>
        </w:rPr>
        <w:t>Table 1: N</w:t>
      </w:r>
      <w:r w:rsidRPr="000F3486">
        <w:rPr>
          <w:rFonts w:ascii="Times New Roman" w:hAnsi="Times New Roman" w:cs="Times New Roman"/>
          <w:b/>
          <w:sz w:val="18"/>
          <w:vertAlign w:val="subscript"/>
        </w:rPr>
        <w:t>serv</w:t>
      </w:r>
      <w:r w:rsidRPr="000F3486">
        <w:rPr>
          <w:rFonts w:ascii="Times New Roman" w:hAnsi="Times New Roman" w:cs="Times New Roman"/>
          <w:b/>
          <w:sz w:val="18"/>
          <w:vertAlign w:val="superscript"/>
        </w:rPr>
        <w:t xml:space="preserve"> </w:t>
      </w:r>
      <w:r w:rsidRPr="000F3486">
        <w:rPr>
          <w:rFonts w:ascii="Times New Roman" w:hAnsi="Times New Roman" w:cs="Times New Roman"/>
          <w:b/>
          <w:sz w:val="18"/>
        </w:rPr>
        <w:t>for UE configured with eDRX_IDLE cycle</w:t>
      </w:r>
      <w:r>
        <w:rPr>
          <w:rFonts w:ascii="Times New Roman" w:hAnsi="Times New Roman" w:cs="Times New Roman"/>
          <w:b/>
          <w:sz w:val="18"/>
        </w:rPr>
        <w:t xml:space="preserve"> for FR1</w:t>
      </w:r>
    </w:p>
    <w:tbl>
      <w:tblPr>
        <w:tblW w:w="2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1139"/>
        <w:gridCol w:w="1056"/>
        <w:gridCol w:w="1240"/>
      </w:tblGrid>
      <w:tr w:rsidR="003C41F6" w:rsidRPr="00691C10" w14:paraId="7D543D5C" w14:textId="77777777" w:rsidTr="004F3278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B64A" w14:textId="77777777" w:rsidR="003C41F6" w:rsidRPr="00691C10" w:rsidRDefault="003C41F6" w:rsidP="003C41F6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2679" w14:textId="77777777" w:rsidR="003C41F6" w:rsidRPr="00691C10" w:rsidRDefault="003C41F6" w:rsidP="003C41F6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DRX cycle length [s]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D7E2" w14:textId="77777777" w:rsidR="003C41F6" w:rsidRPr="00691C10" w:rsidRDefault="003C41F6" w:rsidP="003C41F6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PTW length [s]</w:t>
            </w:r>
            <w:r>
              <w:rPr>
                <w:rFonts w:cs="v4.2.0"/>
                <w:lang w:eastAsia="zh-CN"/>
              </w:rPr>
              <w:t xml:space="preserve"> (</w:t>
            </w:r>
            <w:r>
              <w:rPr>
                <w:rFonts w:cs="Arial"/>
                <w:bCs/>
                <w:iCs/>
                <w:lang w:eastAsia="ja-JP"/>
              </w:rPr>
              <w:t>number of 1.28s periods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D08B" w14:textId="77777777" w:rsidR="003C41F6" w:rsidRPr="00691C10" w:rsidRDefault="003C41F6" w:rsidP="003C41F6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N</w:t>
            </w:r>
            <w:r>
              <w:rPr>
                <w:rFonts w:cs="v4.2.0"/>
                <w:vertAlign w:val="subscript"/>
              </w:rPr>
              <w:t xml:space="preserve">serv </w:t>
            </w:r>
            <w:r>
              <w:rPr>
                <w:rFonts w:cs="v4.2.0"/>
              </w:rPr>
              <w:t>[number of DRX or eDRX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v4.2.0"/>
              </w:rPr>
              <w:t>]</w:t>
            </w:r>
          </w:p>
        </w:tc>
      </w:tr>
      <w:tr w:rsidR="003C41F6" w:rsidRPr="00691C10" w14:paraId="4CAFBD0A" w14:textId="77777777" w:rsidTr="004F3278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DC99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2.56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9BE6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7083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4700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3C41F6" w:rsidRPr="00691C10" w14:paraId="606F8D90" w14:textId="77777777" w:rsidTr="004F3278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1429" w14:textId="77777777" w:rsidR="003C41F6" w:rsidRDefault="003C41F6" w:rsidP="003C41F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5.12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0F1D" w14:textId="77777777" w:rsidR="003C41F6" w:rsidRDefault="003C41F6" w:rsidP="003C41F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7114" w14:textId="77777777" w:rsidR="003C41F6" w:rsidRDefault="003C41F6" w:rsidP="003C41F6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BFD0" w14:textId="77777777" w:rsidR="003C41F6" w:rsidRDefault="003C41F6" w:rsidP="003C41F6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2</w:t>
            </w:r>
          </w:p>
        </w:tc>
      </w:tr>
      <w:tr w:rsidR="003C41F6" w:rsidRPr="00691C10" w14:paraId="5EEFB952" w14:textId="77777777" w:rsidTr="004F3278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C905" w14:textId="77777777" w:rsidR="003C41F6" w:rsidRDefault="003C41F6" w:rsidP="003C41F6">
            <w:pPr>
              <w:pStyle w:val="TAC"/>
              <w:rPr>
                <w:rFonts w:cs="Arial"/>
              </w:rPr>
            </w:pPr>
            <w:r w:rsidRPr="00512ADC">
              <w:rPr>
                <w:rFonts w:cs="Arial"/>
              </w:rPr>
              <w:t>10.24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9A62" w14:textId="77777777" w:rsidR="003C41F6" w:rsidRDefault="003C41F6" w:rsidP="003C41F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8C12" w14:textId="77777777" w:rsidR="003C41F6" w:rsidRDefault="003C41F6" w:rsidP="003C41F6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9302" w14:textId="77777777" w:rsidR="003C41F6" w:rsidRDefault="003C41F6" w:rsidP="003C41F6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2</w:t>
            </w:r>
          </w:p>
        </w:tc>
      </w:tr>
      <w:tr w:rsidR="003C41F6" w:rsidRPr="00691C10" w14:paraId="668FF8F9" w14:textId="77777777" w:rsidTr="004F3278">
        <w:trPr>
          <w:cantSplit/>
          <w:jc w:val="center"/>
        </w:trPr>
        <w:tc>
          <w:tcPr>
            <w:tcW w:w="1999" w:type="pct"/>
            <w:vMerge w:val="restart"/>
            <w:vAlign w:val="center"/>
          </w:tcPr>
          <w:p w14:paraId="2DA579E6" w14:textId="77777777" w:rsidR="003C41F6" w:rsidRDefault="003C41F6" w:rsidP="003C41F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20.48 ≤ eDRX_IDLE cycle length ≤ 10485.76</w:t>
            </w:r>
          </w:p>
        </w:tc>
        <w:tc>
          <w:tcPr>
            <w:tcW w:w="995" w:type="pct"/>
          </w:tcPr>
          <w:p w14:paraId="404230BD" w14:textId="77777777" w:rsidR="003C41F6" w:rsidRDefault="003C41F6" w:rsidP="003C41F6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t>0.32</w:t>
            </w:r>
          </w:p>
        </w:tc>
        <w:tc>
          <w:tcPr>
            <w:tcW w:w="923" w:type="pct"/>
          </w:tcPr>
          <w:p w14:paraId="4654A7BD" w14:textId="77777777" w:rsidR="003C41F6" w:rsidRDefault="003C41F6" w:rsidP="003C41F6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691C10">
              <w:rPr>
                <w:rFonts w:cs="Arial"/>
                <w:snapToGrid w:val="0"/>
              </w:rPr>
              <w:t>≥1</w:t>
            </w:r>
            <w:r w:rsidRPr="00691C10">
              <w:rPr>
                <w:rFonts w:cs="Arial" w:hint="eastAsia"/>
                <w:snapToGrid w:val="0"/>
                <w:lang w:eastAsia="zh-CN"/>
              </w:rPr>
              <w:t>.28 (1)</w:t>
            </w:r>
          </w:p>
        </w:tc>
        <w:tc>
          <w:tcPr>
            <w:tcW w:w="1083" w:type="pct"/>
          </w:tcPr>
          <w:p w14:paraId="38B3D8C6" w14:textId="77777777" w:rsidR="003C41F6" w:rsidRDefault="003C41F6" w:rsidP="003C41F6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M1*</w:t>
            </w:r>
            <w:r w:rsidRPr="00691C10">
              <w:rPr>
                <w:rFonts w:cs="Arial"/>
                <w:snapToGrid w:val="0"/>
              </w:rPr>
              <w:t>2</w:t>
            </w:r>
          </w:p>
        </w:tc>
      </w:tr>
      <w:tr w:rsidR="003C41F6" w:rsidRPr="00691C10" w14:paraId="765BD65E" w14:textId="77777777" w:rsidTr="004F3278">
        <w:trPr>
          <w:cantSplit/>
          <w:jc w:val="center"/>
        </w:trPr>
        <w:tc>
          <w:tcPr>
            <w:tcW w:w="1999" w:type="pct"/>
            <w:vMerge/>
          </w:tcPr>
          <w:p w14:paraId="3C4F4884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489DC48C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0.64</w:t>
            </w:r>
          </w:p>
        </w:tc>
        <w:tc>
          <w:tcPr>
            <w:tcW w:w="923" w:type="pct"/>
          </w:tcPr>
          <w:p w14:paraId="678A0B78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1.</w:t>
            </w:r>
            <w:r w:rsidRPr="00691C10">
              <w:rPr>
                <w:rFonts w:cs="Arial"/>
                <w:snapToGrid w:val="0"/>
                <w:lang w:eastAsia="ja-JP"/>
              </w:rPr>
              <w:t>2</w:t>
            </w:r>
            <w:r w:rsidRPr="00691C10">
              <w:rPr>
                <w:rFonts w:cs="Arial" w:hint="eastAsia"/>
                <w:snapToGrid w:val="0"/>
                <w:lang w:eastAsia="zh-CN"/>
              </w:rPr>
              <w:t>8 (1)</w:t>
            </w:r>
          </w:p>
        </w:tc>
        <w:tc>
          <w:tcPr>
            <w:tcW w:w="1083" w:type="pct"/>
          </w:tcPr>
          <w:p w14:paraId="35E6E7EA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M1*</w:t>
            </w:r>
            <w:r w:rsidRPr="00691C10">
              <w:rPr>
                <w:rFonts w:cs="Arial"/>
                <w:snapToGrid w:val="0"/>
              </w:rPr>
              <w:t>2</w:t>
            </w:r>
          </w:p>
        </w:tc>
      </w:tr>
      <w:tr w:rsidR="003C41F6" w:rsidRPr="00691C10" w14:paraId="52026F72" w14:textId="77777777" w:rsidTr="004F3278">
        <w:trPr>
          <w:cantSplit/>
          <w:jc w:val="center"/>
        </w:trPr>
        <w:tc>
          <w:tcPr>
            <w:tcW w:w="1999" w:type="pct"/>
            <w:vMerge/>
          </w:tcPr>
          <w:p w14:paraId="3C3BD699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5EA48E90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1.28</w:t>
            </w:r>
          </w:p>
        </w:tc>
        <w:tc>
          <w:tcPr>
            <w:tcW w:w="923" w:type="pct"/>
          </w:tcPr>
          <w:p w14:paraId="69FE0220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2.56 (2)</w:t>
            </w:r>
          </w:p>
        </w:tc>
        <w:tc>
          <w:tcPr>
            <w:tcW w:w="1083" w:type="pct"/>
          </w:tcPr>
          <w:p w14:paraId="50A48155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2</w:t>
            </w:r>
          </w:p>
        </w:tc>
      </w:tr>
      <w:tr w:rsidR="003C41F6" w:rsidRPr="00691C10" w14:paraId="56E750AE" w14:textId="77777777" w:rsidTr="004F3278">
        <w:trPr>
          <w:cantSplit/>
          <w:trHeight w:val="124"/>
          <w:jc w:val="center"/>
        </w:trPr>
        <w:tc>
          <w:tcPr>
            <w:tcW w:w="1999" w:type="pct"/>
            <w:vMerge/>
          </w:tcPr>
          <w:p w14:paraId="427A52E3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</w:p>
        </w:tc>
        <w:tc>
          <w:tcPr>
            <w:tcW w:w="995" w:type="pct"/>
          </w:tcPr>
          <w:p w14:paraId="69CAAC93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2.56</w:t>
            </w:r>
          </w:p>
        </w:tc>
        <w:tc>
          <w:tcPr>
            <w:tcW w:w="923" w:type="pct"/>
          </w:tcPr>
          <w:p w14:paraId="1F4B62A3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 w:rsidRPr="00691C10">
              <w:rPr>
                <w:rFonts w:cs="Arial" w:hint="eastAsia"/>
                <w:snapToGrid w:val="0"/>
                <w:lang w:eastAsia="zh-CN"/>
              </w:rPr>
              <w:t>5.12 (4)</w:t>
            </w:r>
          </w:p>
        </w:tc>
        <w:tc>
          <w:tcPr>
            <w:tcW w:w="1083" w:type="pct"/>
          </w:tcPr>
          <w:p w14:paraId="2A13DBE3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2</w:t>
            </w:r>
          </w:p>
        </w:tc>
      </w:tr>
    </w:tbl>
    <w:p w14:paraId="030F0C6A" w14:textId="77777777" w:rsidR="003C41F6" w:rsidRDefault="003C41F6" w:rsidP="003C41F6">
      <w:pPr>
        <w:jc w:val="center"/>
        <w:rPr>
          <w:rFonts w:ascii="Times New Roman" w:hAnsi="Times New Roman" w:cs="Times New Roman"/>
          <w:b/>
          <w:sz w:val="18"/>
        </w:rPr>
      </w:pPr>
    </w:p>
    <w:p w14:paraId="735BF2E1" w14:textId="77777777" w:rsidR="003C41F6" w:rsidRPr="00E32A71" w:rsidRDefault="003C41F6" w:rsidP="003C41F6">
      <w:pPr>
        <w:jc w:val="center"/>
        <w:rPr>
          <w:rFonts w:ascii="Times New Roman" w:eastAsia="宋体" w:hAnsi="Times New Roman" w:cs="Times New Roman"/>
          <w:b/>
          <w:lang w:val="en-GB" w:eastAsia="en-US"/>
        </w:rPr>
      </w:pPr>
      <w:r w:rsidRPr="000F3486">
        <w:rPr>
          <w:rFonts w:ascii="Times New Roman" w:hAnsi="Times New Roman" w:cs="Times New Roman"/>
          <w:b/>
          <w:sz w:val="18"/>
        </w:rPr>
        <w:t xml:space="preserve">Table </w:t>
      </w:r>
      <w:r>
        <w:rPr>
          <w:rFonts w:ascii="Times New Roman" w:hAnsi="Times New Roman" w:cs="Times New Roman"/>
          <w:b/>
          <w:sz w:val="18"/>
        </w:rPr>
        <w:t>2</w:t>
      </w:r>
      <w:r w:rsidRPr="000F3486">
        <w:rPr>
          <w:rFonts w:ascii="Times New Roman" w:hAnsi="Times New Roman" w:cs="Times New Roman"/>
          <w:b/>
          <w:sz w:val="18"/>
        </w:rPr>
        <w:t>: N</w:t>
      </w:r>
      <w:r w:rsidRPr="000F3486">
        <w:rPr>
          <w:rFonts w:ascii="Times New Roman" w:hAnsi="Times New Roman" w:cs="Times New Roman"/>
          <w:b/>
          <w:sz w:val="18"/>
          <w:vertAlign w:val="subscript"/>
        </w:rPr>
        <w:t>serv</w:t>
      </w:r>
      <w:r w:rsidRPr="000F3486">
        <w:rPr>
          <w:rFonts w:ascii="Times New Roman" w:hAnsi="Times New Roman" w:cs="Times New Roman"/>
          <w:b/>
          <w:sz w:val="18"/>
          <w:vertAlign w:val="superscript"/>
        </w:rPr>
        <w:t xml:space="preserve"> </w:t>
      </w:r>
      <w:r w:rsidRPr="000F3486">
        <w:rPr>
          <w:rFonts w:ascii="Times New Roman" w:hAnsi="Times New Roman" w:cs="Times New Roman"/>
          <w:b/>
          <w:sz w:val="18"/>
        </w:rPr>
        <w:t>for UE configured with eDRX_IDLE cycle</w:t>
      </w:r>
      <w:r>
        <w:rPr>
          <w:rFonts w:ascii="Times New Roman" w:hAnsi="Times New Roman" w:cs="Times New Roman"/>
          <w:b/>
          <w:sz w:val="18"/>
        </w:rPr>
        <w:t xml:space="preserve"> for FR2</w:t>
      </w:r>
    </w:p>
    <w:tbl>
      <w:tblPr>
        <w:tblW w:w="36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9"/>
        <w:gridCol w:w="1141"/>
        <w:gridCol w:w="1244"/>
        <w:gridCol w:w="1051"/>
        <w:gridCol w:w="1238"/>
      </w:tblGrid>
      <w:tr w:rsidR="003C41F6" w:rsidRPr="00691C10" w14:paraId="6AD2895B" w14:textId="77777777" w:rsidTr="00D5722E">
        <w:trPr>
          <w:cantSplit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A0AC" w14:textId="77777777" w:rsidR="003C41F6" w:rsidRPr="00691C10" w:rsidRDefault="003C41F6" w:rsidP="003C41F6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A57F" w14:textId="77777777" w:rsidR="003C41F6" w:rsidRPr="00691C10" w:rsidRDefault="003C41F6" w:rsidP="003C41F6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DRX cycle length [s]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01F" w14:textId="77777777" w:rsidR="003C41F6" w:rsidRPr="00691C10" w:rsidRDefault="003C41F6" w:rsidP="003C41F6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PTW length [s]</w:t>
            </w:r>
            <w:r>
              <w:rPr>
                <w:rFonts w:cs="v4.2.0"/>
                <w:lang w:eastAsia="zh-CN"/>
              </w:rPr>
              <w:t xml:space="preserve"> (</w:t>
            </w:r>
            <w:r>
              <w:rPr>
                <w:rFonts w:cs="Arial"/>
                <w:bCs/>
                <w:iCs/>
                <w:lang w:eastAsia="ja-JP"/>
              </w:rPr>
              <w:t>number of 1.28s periods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C030" w14:textId="77777777" w:rsidR="003C41F6" w:rsidRDefault="003C41F6" w:rsidP="003C41F6">
            <w:pPr>
              <w:pStyle w:val="TAH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S</w:t>
            </w:r>
            <w:r>
              <w:rPr>
                <w:rFonts w:cs="v4.2.0"/>
                <w:lang w:eastAsia="zh-CN"/>
              </w:rPr>
              <w:t>caling Factor (N1)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CA3" w14:textId="77777777" w:rsidR="003C41F6" w:rsidRPr="00691C10" w:rsidRDefault="003C41F6" w:rsidP="003C41F6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N</w:t>
            </w:r>
            <w:r>
              <w:rPr>
                <w:rFonts w:cs="v4.2.0"/>
                <w:vertAlign w:val="subscript"/>
              </w:rPr>
              <w:t xml:space="preserve">serv </w:t>
            </w:r>
            <w:r>
              <w:rPr>
                <w:rFonts w:cs="v4.2.0"/>
              </w:rPr>
              <w:t>[number of DRX or eDRX cycle]</w:t>
            </w:r>
          </w:p>
        </w:tc>
      </w:tr>
      <w:tr w:rsidR="003C41F6" w:rsidRPr="00691C10" w14:paraId="1F810C82" w14:textId="77777777" w:rsidTr="00D5722E">
        <w:trPr>
          <w:cantSplit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6557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2.56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9498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AD4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4182A" w14:textId="77777777" w:rsidR="003C41F6" w:rsidRDefault="003C41F6" w:rsidP="003C41F6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 w:hint="eastAsia"/>
                <w:snapToGrid w:val="0"/>
                <w:lang w:eastAsia="zh-CN"/>
              </w:rPr>
              <w:t>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D23B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N1*</w:t>
            </w:r>
            <w:r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3C41F6" w:rsidRPr="00691C10" w14:paraId="7397159B" w14:textId="77777777" w:rsidTr="00D5722E">
        <w:trPr>
          <w:cantSplit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A05C" w14:textId="77777777" w:rsidR="003C41F6" w:rsidRDefault="003C41F6" w:rsidP="003C41F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5.12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A7B0" w14:textId="77777777" w:rsidR="003C41F6" w:rsidRDefault="003C41F6" w:rsidP="003C41F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E29B" w14:textId="77777777" w:rsidR="003C41F6" w:rsidRDefault="003C41F6" w:rsidP="003C41F6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C1BB7" w14:textId="77777777" w:rsidR="003C41F6" w:rsidRDefault="003C41F6" w:rsidP="003C41F6">
            <w:pPr>
              <w:pStyle w:val="TAC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94A" w14:textId="77777777" w:rsidR="003C41F6" w:rsidRDefault="003C41F6" w:rsidP="003C41F6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3C41F6" w:rsidRPr="00691C10" w14:paraId="09C6B6CC" w14:textId="77777777" w:rsidTr="00D5722E">
        <w:trPr>
          <w:cantSplit/>
          <w:jc w:val="center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C077" w14:textId="77777777" w:rsidR="003C41F6" w:rsidRDefault="003C41F6" w:rsidP="003C41F6">
            <w:pPr>
              <w:pStyle w:val="TAC"/>
              <w:rPr>
                <w:rFonts w:cs="Arial"/>
              </w:rPr>
            </w:pPr>
            <w:r w:rsidRPr="00512ADC">
              <w:rPr>
                <w:rFonts w:cs="Arial"/>
              </w:rPr>
              <w:t>10.24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5119" w14:textId="77777777" w:rsidR="003C41F6" w:rsidRDefault="003C41F6" w:rsidP="003C41F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0AF1" w14:textId="77777777" w:rsidR="003C41F6" w:rsidRDefault="003C41F6" w:rsidP="003C41F6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zh-CN"/>
              </w:rPr>
              <w:t>N/A</w:t>
            </w: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97BF" w14:textId="77777777" w:rsidR="003C41F6" w:rsidRDefault="003C41F6" w:rsidP="003C41F6">
            <w:pPr>
              <w:pStyle w:val="TAC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25D9" w14:textId="77777777" w:rsidR="003C41F6" w:rsidRDefault="003C41F6" w:rsidP="003C41F6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3C41F6" w:rsidRPr="00691C10" w14:paraId="7E6BDCE9" w14:textId="77777777" w:rsidTr="00D5722E">
        <w:trPr>
          <w:cantSplit/>
          <w:jc w:val="center"/>
        </w:trPr>
        <w:tc>
          <w:tcPr>
            <w:tcW w:w="1644" w:type="pct"/>
            <w:vMerge w:val="restart"/>
            <w:vAlign w:val="center"/>
          </w:tcPr>
          <w:p w14:paraId="275F7618" w14:textId="77777777" w:rsidR="003C41F6" w:rsidRDefault="003C41F6" w:rsidP="003C41F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20.48 ≤ eDRX_IDLE cycle length ≤ 10485.76</w:t>
            </w:r>
          </w:p>
        </w:tc>
        <w:tc>
          <w:tcPr>
            <w:tcW w:w="819" w:type="pct"/>
          </w:tcPr>
          <w:p w14:paraId="14424339" w14:textId="77777777" w:rsidR="003C41F6" w:rsidRDefault="003C41F6" w:rsidP="003C41F6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t>0.32</w:t>
            </w:r>
          </w:p>
        </w:tc>
        <w:tc>
          <w:tcPr>
            <w:tcW w:w="893" w:type="pct"/>
          </w:tcPr>
          <w:p w14:paraId="4D19A6A4" w14:textId="77777777" w:rsidR="003C41F6" w:rsidRDefault="003C41F6" w:rsidP="003C41F6">
            <w:pPr>
              <w:pStyle w:val="TAC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</w:rPr>
              <w:t>≥5.12</w:t>
            </w:r>
            <w:r>
              <w:rPr>
                <w:rFonts w:cs="Arial" w:hint="eastAsia"/>
                <w:snapToGrid w:val="0"/>
                <w:lang w:eastAsia="zh-CN"/>
              </w:rPr>
              <w:t xml:space="preserve"> (</w:t>
            </w:r>
            <w:r>
              <w:rPr>
                <w:rFonts w:cs="Arial"/>
                <w:snapToGrid w:val="0"/>
                <w:lang w:eastAsia="zh-CN"/>
              </w:rPr>
              <w:t>4</w:t>
            </w:r>
            <w:r w:rsidRPr="00691C10">
              <w:rPr>
                <w:rFonts w:cs="Arial" w:hint="eastAsia"/>
                <w:snapToGrid w:val="0"/>
                <w:lang w:eastAsia="zh-CN"/>
              </w:rPr>
              <w:t>)</w:t>
            </w:r>
          </w:p>
        </w:tc>
        <w:tc>
          <w:tcPr>
            <w:tcW w:w="755" w:type="pct"/>
          </w:tcPr>
          <w:p w14:paraId="6C1ABF9C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889" w:type="pct"/>
          </w:tcPr>
          <w:p w14:paraId="5935C24D" w14:textId="77777777" w:rsidR="003C41F6" w:rsidRDefault="003C41F6" w:rsidP="003C41F6">
            <w:pPr>
              <w:pStyle w:val="TAC"/>
              <w:rPr>
                <w:rFonts w:cs="Arial"/>
                <w:snapToGrid w:val="0"/>
                <w:lang w:eastAsia="zh-CN"/>
              </w:rPr>
            </w:pPr>
            <w:r w:rsidRPr="009C5807">
              <w:rPr>
                <w:rFonts w:cs="Arial"/>
                <w:sz w:val="16"/>
                <w:lang w:eastAsia="zh-CN"/>
              </w:rPr>
              <w:t>M1*</w:t>
            </w: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3C41F6" w:rsidRPr="00691C10" w14:paraId="6DF03E63" w14:textId="77777777" w:rsidTr="00D5722E">
        <w:trPr>
          <w:cantSplit/>
          <w:jc w:val="center"/>
        </w:trPr>
        <w:tc>
          <w:tcPr>
            <w:tcW w:w="1644" w:type="pct"/>
            <w:vMerge/>
          </w:tcPr>
          <w:p w14:paraId="0B06C7CA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</w:p>
        </w:tc>
        <w:tc>
          <w:tcPr>
            <w:tcW w:w="819" w:type="pct"/>
          </w:tcPr>
          <w:p w14:paraId="1E2B4EA7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0.64</w:t>
            </w:r>
          </w:p>
        </w:tc>
        <w:tc>
          <w:tcPr>
            <w:tcW w:w="893" w:type="pct"/>
          </w:tcPr>
          <w:p w14:paraId="7E750DF8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>
              <w:rPr>
                <w:rFonts w:cs="Arial"/>
                <w:snapToGrid w:val="0"/>
                <w:lang w:eastAsia="zh-CN"/>
              </w:rPr>
              <w:t>6.4</w:t>
            </w:r>
            <w:r>
              <w:rPr>
                <w:rFonts w:cs="Arial" w:hint="eastAsia"/>
                <w:snapToGrid w:val="0"/>
                <w:lang w:eastAsia="zh-CN"/>
              </w:rPr>
              <w:t xml:space="preserve"> (</w:t>
            </w:r>
            <w:r>
              <w:rPr>
                <w:rFonts w:cs="Arial"/>
                <w:snapToGrid w:val="0"/>
                <w:lang w:eastAsia="zh-CN"/>
              </w:rPr>
              <w:t>5</w:t>
            </w:r>
            <w:r w:rsidRPr="00691C10">
              <w:rPr>
                <w:rFonts w:cs="Arial" w:hint="eastAsia"/>
                <w:snapToGrid w:val="0"/>
                <w:lang w:eastAsia="zh-CN"/>
              </w:rPr>
              <w:t>)</w:t>
            </w:r>
          </w:p>
        </w:tc>
        <w:tc>
          <w:tcPr>
            <w:tcW w:w="755" w:type="pct"/>
          </w:tcPr>
          <w:p w14:paraId="6BA5D0DD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5</w:t>
            </w:r>
          </w:p>
        </w:tc>
        <w:tc>
          <w:tcPr>
            <w:tcW w:w="889" w:type="pct"/>
          </w:tcPr>
          <w:p w14:paraId="534A8C2B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9C5807">
              <w:rPr>
                <w:rFonts w:cs="Arial"/>
                <w:sz w:val="16"/>
                <w:lang w:eastAsia="zh-CN"/>
              </w:rPr>
              <w:t>M1*</w:t>
            </w: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3C41F6" w:rsidRPr="00691C10" w14:paraId="2F727209" w14:textId="77777777" w:rsidTr="00D5722E">
        <w:trPr>
          <w:cantSplit/>
          <w:jc w:val="center"/>
        </w:trPr>
        <w:tc>
          <w:tcPr>
            <w:tcW w:w="1644" w:type="pct"/>
            <w:vMerge/>
          </w:tcPr>
          <w:p w14:paraId="349643F7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</w:p>
        </w:tc>
        <w:tc>
          <w:tcPr>
            <w:tcW w:w="819" w:type="pct"/>
          </w:tcPr>
          <w:p w14:paraId="03BA3912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1.28</w:t>
            </w:r>
          </w:p>
        </w:tc>
        <w:tc>
          <w:tcPr>
            <w:tcW w:w="893" w:type="pct"/>
          </w:tcPr>
          <w:p w14:paraId="1A2C0EF4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>
              <w:rPr>
                <w:rFonts w:cs="Arial"/>
                <w:snapToGrid w:val="0"/>
                <w:lang w:eastAsia="zh-CN"/>
              </w:rPr>
              <w:t>10.24</w:t>
            </w:r>
            <w:r>
              <w:rPr>
                <w:rFonts w:cs="Arial" w:hint="eastAsia"/>
                <w:snapToGrid w:val="0"/>
                <w:lang w:eastAsia="zh-CN"/>
              </w:rPr>
              <w:t xml:space="preserve"> (</w:t>
            </w:r>
            <w:r>
              <w:rPr>
                <w:rFonts w:cs="Arial"/>
                <w:snapToGrid w:val="0"/>
                <w:lang w:eastAsia="zh-CN"/>
              </w:rPr>
              <w:t>8</w:t>
            </w:r>
            <w:r w:rsidRPr="00691C10">
              <w:rPr>
                <w:rFonts w:cs="Arial" w:hint="eastAsia"/>
                <w:snapToGrid w:val="0"/>
                <w:lang w:eastAsia="zh-CN"/>
              </w:rPr>
              <w:t>)</w:t>
            </w:r>
          </w:p>
        </w:tc>
        <w:tc>
          <w:tcPr>
            <w:tcW w:w="755" w:type="pct"/>
          </w:tcPr>
          <w:p w14:paraId="27466EF3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  <w:sz w:val="16"/>
                <w:lang w:eastAsia="zh-CN"/>
              </w:rPr>
              <w:t>4</w:t>
            </w:r>
          </w:p>
        </w:tc>
        <w:tc>
          <w:tcPr>
            <w:tcW w:w="889" w:type="pct"/>
          </w:tcPr>
          <w:p w14:paraId="541B1E9E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  <w:tr w:rsidR="003C41F6" w:rsidRPr="00691C10" w14:paraId="68A24D16" w14:textId="77777777" w:rsidTr="00D5722E">
        <w:trPr>
          <w:cantSplit/>
          <w:trHeight w:val="124"/>
          <w:jc w:val="center"/>
        </w:trPr>
        <w:tc>
          <w:tcPr>
            <w:tcW w:w="1644" w:type="pct"/>
            <w:vMerge/>
          </w:tcPr>
          <w:p w14:paraId="548D868E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</w:p>
        </w:tc>
        <w:tc>
          <w:tcPr>
            <w:tcW w:w="819" w:type="pct"/>
          </w:tcPr>
          <w:p w14:paraId="546FD3C5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2.56</w:t>
            </w:r>
          </w:p>
        </w:tc>
        <w:tc>
          <w:tcPr>
            <w:tcW w:w="893" w:type="pct"/>
          </w:tcPr>
          <w:p w14:paraId="611C12C4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  <w:lang w:eastAsia="ja-JP"/>
              </w:rPr>
              <w:t>≥</w:t>
            </w:r>
            <w:r>
              <w:rPr>
                <w:rFonts w:cs="Arial"/>
                <w:snapToGrid w:val="0"/>
                <w:lang w:eastAsia="zh-CN"/>
              </w:rPr>
              <w:t>15.36</w:t>
            </w:r>
            <w:r w:rsidRPr="00691C10">
              <w:rPr>
                <w:rFonts w:cs="Arial" w:hint="eastAsia"/>
                <w:snapToGrid w:val="0"/>
                <w:lang w:eastAsia="zh-CN"/>
              </w:rPr>
              <w:t xml:space="preserve"> (</w:t>
            </w:r>
            <w:r>
              <w:rPr>
                <w:rFonts w:cs="Arial"/>
                <w:snapToGrid w:val="0"/>
                <w:lang w:eastAsia="zh-CN"/>
              </w:rPr>
              <w:t>12</w:t>
            </w:r>
            <w:r w:rsidRPr="00691C10">
              <w:rPr>
                <w:rFonts w:cs="Arial" w:hint="eastAsia"/>
                <w:snapToGrid w:val="0"/>
                <w:lang w:eastAsia="zh-CN"/>
              </w:rPr>
              <w:t>)</w:t>
            </w:r>
          </w:p>
        </w:tc>
        <w:tc>
          <w:tcPr>
            <w:tcW w:w="755" w:type="pct"/>
          </w:tcPr>
          <w:p w14:paraId="0D08E01E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  <w:sz w:val="16"/>
                <w:lang w:eastAsia="zh-CN"/>
              </w:rPr>
              <w:t>3</w:t>
            </w:r>
          </w:p>
        </w:tc>
        <w:tc>
          <w:tcPr>
            <w:tcW w:w="889" w:type="pct"/>
          </w:tcPr>
          <w:p w14:paraId="288A9C7E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8F749A">
              <w:rPr>
                <w:rFonts w:cs="Arial"/>
                <w:sz w:val="16"/>
                <w:lang w:eastAsia="zh-CN"/>
              </w:rPr>
              <w:t>N1*</w:t>
            </w:r>
            <w:r w:rsidRPr="008F749A">
              <w:rPr>
                <w:rFonts w:cs="Arial" w:hint="eastAsia"/>
                <w:snapToGrid w:val="0"/>
                <w:lang w:eastAsia="zh-CN"/>
              </w:rPr>
              <w:t>2</w:t>
            </w:r>
          </w:p>
        </w:tc>
      </w:tr>
    </w:tbl>
    <w:p w14:paraId="3574317D" w14:textId="77777777" w:rsidR="003C41F6" w:rsidRPr="00AA4EEC" w:rsidRDefault="003C41F6" w:rsidP="003C41F6">
      <w:pPr>
        <w:pStyle w:val="af2"/>
        <w:rPr>
          <w:sz w:val="21"/>
        </w:rPr>
      </w:pPr>
      <w:r w:rsidRPr="00AA4EEC">
        <w:rPr>
          <w:sz w:val="21"/>
        </w:rPr>
        <w:t xml:space="preserve">Proposal </w:t>
      </w:r>
      <w:r w:rsidRPr="00AA4EEC">
        <w:rPr>
          <w:sz w:val="21"/>
        </w:rPr>
        <w:fldChar w:fldCharType="begin"/>
      </w:r>
      <w:r w:rsidRPr="00AA4EEC">
        <w:rPr>
          <w:sz w:val="21"/>
        </w:rPr>
        <w:instrText xml:space="preserve"> SEQ Proposal \* ARABIC </w:instrText>
      </w:r>
      <w:r w:rsidRPr="00AA4EEC">
        <w:rPr>
          <w:sz w:val="21"/>
        </w:rPr>
        <w:fldChar w:fldCharType="separate"/>
      </w:r>
      <w:r>
        <w:rPr>
          <w:noProof/>
          <w:sz w:val="21"/>
        </w:rPr>
        <w:t>5</w:t>
      </w:r>
      <w:r w:rsidRPr="00AA4EEC">
        <w:rPr>
          <w:sz w:val="21"/>
        </w:rPr>
        <w:fldChar w:fldCharType="end"/>
      </w:r>
      <w:r w:rsidRPr="00AA4EEC">
        <w:rPr>
          <w:sz w:val="21"/>
        </w:rPr>
        <w:t xml:space="preserve">: For RRC_IDLE RedCap UE, </w:t>
      </w:r>
      <w:r>
        <w:rPr>
          <w:sz w:val="21"/>
        </w:rPr>
        <w:t>the requirements</w:t>
      </w:r>
      <w:r w:rsidRPr="00AA4EEC">
        <w:rPr>
          <w:sz w:val="21"/>
        </w:rPr>
        <w:t xml:space="preserve"> </w:t>
      </w:r>
      <w:r>
        <w:rPr>
          <w:sz w:val="21"/>
        </w:rPr>
        <w:t xml:space="preserve">for intra-frequency NR cells measurements </w:t>
      </w:r>
      <w:r w:rsidRPr="00AA4EEC">
        <w:rPr>
          <w:sz w:val="21"/>
        </w:rPr>
        <w:t xml:space="preserve">for UE </w:t>
      </w:r>
      <w:r w:rsidRPr="00830AE0">
        <w:rPr>
          <w:sz w:val="21"/>
        </w:rPr>
        <w:t xml:space="preserve">configured </w:t>
      </w:r>
      <w:r w:rsidRPr="00AA4EEC">
        <w:rPr>
          <w:sz w:val="21"/>
        </w:rPr>
        <w:t xml:space="preserve">with eDRX_IDLE cycle could be specified as Table </w:t>
      </w:r>
      <w:r>
        <w:rPr>
          <w:sz w:val="21"/>
        </w:rPr>
        <w:t>3</w:t>
      </w:r>
      <w:r w:rsidRPr="00AA4EEC">
        <w:rPr>
          <w:sz w:val="21"/>
        </w:rPr>
        <w:t xml:space="preserve"> and Table </w:t>
      </w:r>
      <w:r>
        <w:rPr>
          <w:sz w:val="21"/>
        </w:rPr>
        <w:t>4</w:t>
      </w:r>
      <w:r w:rsidRPr="00AA4EEC">
        <w:rPr>
          <w:sz w:val="21"/>
        </w:rPr>
        <w:t xml:space="preserve">. </w:t>
      </w:r>
    </w:p>
    <w:p w14:paraId="459B62D9" w14:textId="77777777" w:rsidR="003C41F6" w:rsidRDefault="003C41F6" w:rsidP="003C41F6">
      <w:pPr>
        <w:jc w:val="center"/>
        <w:rPr>
          <w:rFonts w:ascii="Times New Roman" w:hAnsi="Times New Roman" w:cs="Times New Roman"/>
          <w:b/>
          <w:sz w:val="18"/>
        </w:rPr>
      </w:pPr>
      <w:r w:rsidRPr="000F3486">
        <w:rPr>
          <w:rFonts w:ascii="Times New Roman" w:hAnsi="Times New Roman" w:cs="Times New Roman"/>
          <w:b/>
          <w:sz w:val="18"/>
        </w:rPr>
        <w:t xml:space="preserve">Table </w:t>
      </w:r>
      <w:r>
        <w:rPr>
          <w:rFonts w:ascii="Times New Roman" w:hAnsi="Times New Roman" w:cs="Times New Roman"/>
          <w:b/>
          <w:sz w:val="18"/>
        </w:rPr>
        <w:t>3</w:t>
      </w:r>
      <w:r w:rsidRPr="000F3486">
        <w:rPr>
          <w:rFonts w:ascii="Times New Roman" w:hAnsi="Times New Roman" w:cs="Times New Roman"/>
          <w:b/>
          <w:sz w:val="18"/>
        </w:rPr>
        <w:t>: N</w:t>
      </w:r>
      <w:r w:rsidRPr="000F3486">
        <w:rPr>
          <w:rFonts w:ascii="Times New Roman" w:hAnsi="Times New Roman" w:cs="Times New Roman"/>
          <w:b/>
          <w:sz w:val="18"/>
          <w:vertAlign w:val="subscript"/>
        </w:rPr>
        <w:t>serv</w:t>
      </w:r>
      <w:r w:rsidRPr="000F3486">
        <w:rPr>
          <w:rFonts w:ascii="Times New Roman" w:hAnsi="Times New Roman" w:cs="Times New Roman"/>
          <w:b/>
          <w:sz w:val="18"/>
          <w:vertAlign w:val="superscript"/>
        </w:rPr>
        <w:t xml:space="preserve"> </w:t>
      </w:r>
      <w:r w:rsidRPr="000F3486">
        <w:rPr>
          <w:rFonts w:ascii="Times New Roman" w:hAnsi="Times New Roman" w:cs="Times New Roman"/>
          <w:b/>
          <w:sz w:val="18"/>
        </w:rPr>
        <w:t>for UE configured with eDRX_IDLE cycle</w:t>
      </w:r>
      <w:r>
        <w:rPr>
          <w:rFonts w:ascii="Times New Roman" w:hAnsi="Times New Roman" w:cs="Times New Roman"/>
          <w:b/>
          <w:sz w:val="18"/>
        </w:rPr>
        <w:t xml:space="preserve"> for FR1</w:t>
      </w:r>
    </w:p>
    <w:tbl>
      <w:tblPr>
        <w:tblW w:w="5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7"/>
        <w:gridCol w:w="567"/>
        <w:gridCol w:w="730"/>
        <w:gridCol w:w="4662"/>
        <w:gridCol w:w="1474"/>
        <w:gridCol w:w="1452"/>
      </w:tblGrid>
      <w:tr w:rsidR="003C41F6" w:rsidRPr="00691C10" w14:paraId="4336FFF7" w14:textId="77777777" w:rsidTr="00FC6814">
        <w:trPr>
          <w:cantSplit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2C01E2" w14:textId="77777777" w:rsidR="003C41F6" w:rsidRPr="00691C10" w:rsidRDefault="003C41F6" w:rsidP="003C41F6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lastRenderedPageBreak/>
              <w:t>eDRX_IDLE cycle length [s]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4514040" w14:textId="77777777" w:rsidR="003C41F6" w:rsidRPr="00691C10" w:rsidRDefault="003C41F6" w:rsidP="003C41F6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DRX cycle length [s]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1AA88C" w14:textId="77777777" w:rsidR="003C41F6" w:rsidRPr="00691C10" w:rsidRDefault="003C41F6" w:rsidP="003C41F6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PTW length [s]</w:t>
            </w:r>
            <w:r>
              <w:rPr>
                <w:rFonts w:cs="v4.2.0"/>
                <w:lang w:eastAsia="zh-CN"/>
              </w:rPr>
              <w:t xml:space="preserve"> (</w:t>
            </w:r>
            <w:r>
              <w:rPr>
                <w:rFonts w:cs="Arial"/>
                <w:bCs/>
                <w:iCs/>
                <w:lang w:eastAsia="ja-JP"/>
              </w:rPr>
              <w:t>number of 1.28s periods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C0DFC6" w14:textId="77777777" w:rsidR="003C41F6" w:rsidRPr="00691C10" w:rsidRDefault="003C41F6" w:rsidP="003C41F6">
            <w:pPr>
              <w:pStyle w:val="TAH"/>
              <w:rPr>
                <w:rFonts w:cs="Arial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detect,EUTRAN_Intra</w:t>
            </w:r>
            <w:r>
              <w:rPr>
                <w:rFonts w:cs="v4.2.0"/>
              </w:rPr>
              <w:t xml:space="preserve"> [s] (number of DRX or eDRX cycles)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556B66" w14:textId="77777777" w:rsidR="003C41F6" w:rsidRPr="00691C10" w:rsidRDefault="003C41F6" w:rsidP="003C41F6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measure,EUTRAN_Intra</w:t>
            </w:r>
            <w:r>
              <w:rPr>
                <w:rFonts w:cs="v4.2.0"/>
              </w:rPr>
              <w:t xml:space="preserve"> [s] (number of DRX or eDRX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v4.2.0"/>
              </w:rPr>
              <w:t>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F05F1F0" w14:textId="77777777" w:rsidR="003C41F6" w:rsidRDefault="003C41F6" w:rsidP="003C41F6">
            <w:pPr>
              <w:pStyle w:val="TAH"/>
              <w:rPr>
                <w:rFonts w:cs="Arial"/>
                <w:vertAlign w:val="subscript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evaluate,E-UTRAN_intra</w:t>
            </w:r>
          </w:p>
          <w:p w14:paraId="421F3B69" w14:textId="77777777" w:rsidR="003C41F6" w:rsidRPr="00691C10" w:rsidRDefault="003C41F6" w:rsidP="003C41F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rPr>
                <w:rFonts w:cs="Arial"/>
              </w:rPr>
              <w:t xml:space="preserve">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Arial"/>
              </w:rPr>
              <w:t>)</w:t>
            </w:r>
          </w:p>
        </w:tc>
      </w:tr>
      <w:tr w:rsidR="003C41F6" w:rsidRPr="00FC6814" w14:paraId="4B5414BD" w14:textId="77777777" w:rsidTr="00FC6814">
        <w:trPr>
          <w:cantSplit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0671E3" w14:textId="77777777" w:rsidR="003C41F6" w:rsidRPr="00FC6814" w:rsidRDefault="003C41F6" w:rsidP="003C41F6">
            <w:pPr>
              <w:pStyle w:val="TAH"/>
              <w:rPr>
                <w:rFonts w:cs="v4.2.0"/>
                <w:b w:val="0"/>
              </w:rPr>
            </w:pPr>
            <w:r w:rsidRPr="00FC6814">
              <w:rPr>
                <w:rFonts w:cs="Arial"/>
                <w:b w:val="0"/>
              </w:rPr>
              <w:t>2.56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4BCC10" w14:textId="77777777" w:rsidR="003C41F6" w:rsidRPr="00FC6814" w:rsidRDefault="003C41F6" w:rsidP="003C41F6">
            <w:pPr>
              <w:pStyle w:val="TAH"/>
              <w:rPr>
                <w:rFonts w:cs="v4.2.0"/>
                <w:b w:val="0"/>
              </w:rPr>
            </w:pPr>
            <w:r w:rsidRPr="00FC6814">
              <w:rPr>
                <w:rFonts w:cs="Arial"/>
                <w:b w:val="0"/>
                <w:lang w:eastAsia="zh-CN"/>
              </w:rPr>
              <w:t>N/A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E036F0" w14:textId="77777777" w:rsidR="003C41F6" w:rsidRPr="00FC6814" w:rsidRDefault="003C41F6" w:rsidP="003C41F6">
            <w:pPr>
              <w:pStyle w:val="TAH"/>
              <w:rPr>
                <w:rFonts w:cs="v4.2.0"/>
                <w:b w:val="0"/>
              </w:rPr>
            </w:pPr>
            <w:r w:rsidRPr="00FC6814">
              <w:rPr>
                <w:rFonts w:cs="Arial"/>
                <w:b w:val="0"/>
                <w:lang w:eastAsia="zh-CN"/>
              </w:rPr>
              <w:t>N/A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A866B7" w14:textId="77777777" w:rsidR="003C41F6" w:rsidRPr="00FC6814" w:rsidRDefault="003C41F6" w:rsidP="003C41F6">
            <w:pPr>
              <w:pStyle w:val="TAH"/>
              <w:rPr>
                <w:rFonts w:cs="v4.2.0"/>
                <w:b w:val="0"/>
              </w:rPr>
            </w:pPr>
            <w:r>
              <w:rPr>
                <w:rFonts w:cs="v4.2.0"/>
                <w:b w:val="0"/>
              </w:rPr>
              <w:t xml:space="preserve">58.88 </w:t>
            </w:r>
            <w:r w:rsidRPr="00FC6814">
              <w:rPr>
                <w:rFonts w:cs="v4.2.0"/>
                <w:b w:val="0"/>
              </w:rPr>
              <w:t>(23)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793692" w14:textId="77777777" w:rsidR="003C41F6" w:rsidRPr="0024496D" w:rsidRDefault="003C41F6" w:rsidP="003C41F6">
            <w:pPr>
              <w:pStyle w:val="TAH"/>
              <w:rPr>
                <w:rFonts w:cs="v4.2.0"/>
                <w:b w:val="0"/>
              </w:rPr>
            </w:pPr>
            <w:r w:rsidRPr="0024496D">
              <w:rPr>
                <w:rFonts w:cs="Arial"/>
                <w:b w:val="0"/>
                <w:snapToGrid w:val="0"/>
                <w:szCs w:val="18"/>
                <w:lang w:eastAsia="zh-CN"/>
              </w:rPr>
              <w:t>2.56 (1)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2F72CE" w14:textId="77777777" w:rsidR="003C41F6" w:rsidRPr="0024496D" w:rsidRDefault="003C41F6" w:rsidP="003C41F6">
            <w:pPr>
              <w:pStyle w:val="TAH"/>
              <w:rPr>
                <w:rFonts w:cs="v4.2.0"/>
                <w:b w:val="0"/>
              </w:rPr>
            </w:pPr>
            <w:r w:rsidRPr="0024496D">
              <w:rPr>
                <w:rFonts w:cs="Arial"/>
                <w:b w:val="0"/>
                <w:snapToGrid w:val="0"/>
                <w:szCs w:val="18"/>
                <w:lang w:eastAsia="zh-CN"/>
              </w:rPr>
              <w:t>5.12 (2)</w:t>
            </w:r>
          </w:p>
        </w:tc>
      </w:tr>
      <w:tr w:rsidR="003C41F6" w:rsidRPr="00691C10" w14:paraId="07479C46" w14:textId="77777777" w:rsidTr="00FC6814">
        <w:trPr>
          <w:cantSplit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7092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5.12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900B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CB57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D3E9E2D" w14:textId="77777777" w:rsidR="003C41F6" w:rsidRPr="00691C10" w:rsidRDefault="003C41F6" w:rsidP="003C41F6">
            <w:pPr>
              <w:pStyle w:val="11"/>
              <w:spacing w:before="0"/>
              <w:ind w:left="0" w:righ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117.76 (23)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E875" w14:textId="77777777" w:rsidR="003C41F6" w:rsidRPr="00691C10" w:rsidRDefault="003C41F6" w:rsidP="003C41F6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5.12 (1)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AE9D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10.24 (2)</w:t>
            </w:r>
          </w:p>
        </w:tc>
      </w:tr>
      <w:tr w:rsidR="003C41F6" w:rsidRPr="00691C10" w14:paraId="76C75051" w14:textId="77777777" w:rsidTr="00FC6814">
        <w:trPr>
          <w:cantSplit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D7BC" w14:textId="77777777" w:rsidR="003C41F6" w:rsidRDefault="003C41F6" w:rsidP="003C41F6">
            <w:pPr>
              <w:pStyle w:val="TAC"/>
              <w:rPr>
                <w:rFonts w:cs="Arial"/>
              </w:rPr>
            </w:pPr>
            <w:r w:rsidRPr="00512ADC">
              <w:rPr>
                <w:rFonts w:cs="Arial"/>
              </w:rPr>
              <w:t>10.24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2AE0" w14:textId="77777777" w:rsidR="003C41F6" w:rsidRDefault="003C41F6" w:rsidP="003C41F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BC93" w14:textId="77777777" w:rsidR="003C41F6" w:rsidRDefault="003C41F6" w:rsidP="003C41F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B72E25" w14:textId="77777777" w:rsidR="003C41F6" w:rsidRDefault="003C41F6" w:rsidP="003C41F6">
            <w:pPr>
              <w:pStyle w:val="11"/>
              <w:spacing w:before="0"/>
              <w:ind w:left="0" w:righ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235.52 (23)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F3A4" w14:textId="77777777" w:rsidR="003C41F6" w:rsidRDefault="003C41F6" w:rsidP="003C41F6">
            <w:pPr>
              <w:keepNext/>
              <w:keepLines/>
              <w:jc w:val="center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10.24 (1)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CF3F" w14:textId="77777777" w:rsidR="003C41F6" w:rsidRDefault="003C41F6" w:rsidP="003C41F6">
            <w:pPr>
              <w:pStyle w:val="TAC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20.48 (2)</w:t>
            </w:r>
          </w:p>
        </w:tc>
      </w:tr>
      <w:tr w:rsidR="003C41F6" w:rsidRPr="00691C10" w14:paraId="1FFE8C44" w14:textId="77777777" w:rsidTr="00FC6814">
        <w:trPr>
          <w:cantSplit/>
          <w:jc w:val="center"/>
        </w:trPr>
        <w:tc>
          <w:tcPr>
            <w:tcW w:w="594" w:type="pct"/>
            <w:vMerge w:val="restart"/>
            <w:vAlign w:val="center"/>
          </w:tcPr>
          <w:p w14:paraId="5761289D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20.48 ≤ eDRX_IDLE cycle length ≤ 2621.44</w:t>
            </w:r>
          </w:p>
        </w:tc>
        <w:tc>
          <w:tcPr>
            <w:tcW w:w="281" w:type="pct"/>
          </w:tcPr>
          <w:p w14:paraId="455FEC2C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0.32</w:t>
            </w:r>
          </w:p>
        </w:tc>
        <w:tc>
          <w:tcPr>
            <w:tcW w:w="362" w:type="pct"/>
          </w:tcPr>
          <w:p w14:paraId="0BF4255C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≥1</w:t>
            </w:r>
            <w:r w:rsidRPr="00691C10">
              <w:rPr>
                <w:rFonts w:cs="Arial" w:hint="eastAsia"/>
                <w:lang w:eastAsia="zh-CN"/>
              </w:rPr>
              <w:t>.28 (1)</w:t>
            </w:r>
          </w:p>
        </w:tc>
        <w:tc>
          <w:tcPr>
            <w:tcW w:w="2310" w:type="pct"/>
            <w:vMerge w:val="restart"/>
            <w:tcMar>
              <w:left w:w="0" w:type="dxa"/>
              <w:right w:w="0" w:type="dxa"/>
            </w:tcMar>
          </w:tcPr>
          <w:p w14:paraId="3049F7F0" w14:textId="77777777" w:rsidR="003C41F6" w:rsidRPr="00691C10" w:rsidRDefault="003C41F6" w:rsidP="003C41F6">
            <w:pPr>
              <w:pStyle w:val="11"/>
              <w:spacing w:before="0"/>
              <w:ind w:left="0" w:right="0" w:firstLine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91C10">
              <w:rPr>
                <w:rFonts w:ascii="Arial" w:hAnsi="Arial" w:cs="Arial"/>
                <w:position w:val="-32"/>
                <w:sz w:val="18"/>
                <w:szCs w:val="18"/>
              </w:rPr>
              <w:object w:dxaOrig="5460" w:dyaOrig="760" w14:anchorId="2D472C38">
                <v:shape id="_x0000_i1041" type="#_x0000_t75" style="width:232.6pt;height:30.9pt" o:ole="">
                  <v:imagedata r:id="rId7" o:title=""/>
                </v:shape>
                <o:OLEObject Type="Embed" ProgID="Equation.3" ShapeID="_x0000_i1041" DrawAspect="Content" ObjectID="_1703347054" r:id="rId10"/>
              </w:object>
            </w:r>
            <w:r w:rsidRPr="00691C10">
              <w:rPr>
                <w:rFonts w:ascii="Arial" w:hAnsi="Arial" w:cs="Arial"/>
                <w:sz w:val="18"/>
                <w:szCs w:val="18"/>
              </w:rPr>
              <w:t xml:space="preserve"> (23)</w:t>
            </w:r>
          </w:p>
        </w:tc>
        <w:tc>
          <w:tcPr>
            <w:tcW w:w="731" w:type="pct"/>
          </w:tcPr>
          <w:p w14:paraId="20B990E6" w14:textId="77777777" w:rsidR="003C41F6" w:rsidRPr="00691C10" w:rsidRDefault="003C41F6" w:rsidP="003C41F6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>0.32</w:t>
            </w:r>
            <w:r>
              <w:t xml:space="preserve"> </w:t>
            </w:r>
            <w:r w:rsidRPr="009C5EBF">
              <w:rPr>
                <w:rFonts w:ascii="Arial" w:hAnsi="Arial" w:cs="Arial"/>
                <w:snapToGrid w:val="0"/>
                <w:sz w:val="18"/>
                <w:szCs w:val="18"/>
              </w:rPr>
              <w:t>x M2</w:t>
            </w: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 xml:space="preserve"> (1</w:t>
            </w:r>
            <w:r>
              <w:t xml:space="preserve"> </w:t>
            </w:r>
            <w:r w:rsidRPr="009C5EBF">
              <w:rPr>
                <w:rFonts w:ascii="Arial" w:hAnsi="Arial" w:cs="Arial"/>
                <w:snapToGrid w:val="0"/>
                <w:sz w:val="18"/>
                <w:szCs w:val="18"/>
              </w:rPr>
              <w:t>x M2</w:t>
            </w: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722" w:type="pct"/>
          </w:tcPr>
          <w:p w14:paraId="09F891D0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0.64</w:t>
            </w:r>
            <w:r>
              <w:t xml:space="preserve"> </w:t>
            </w:r>
            <w:r w:rsidRPr="009C5EBF">
              <w:rPr>
                <w:rFonts w:cs="Arial"/>
                <w:snapToGrid w:val="0"/>
                <w:szCs w:val="18"/>
              </w:rPr>
              <w:t>x M2</w:t>
            </w:r>
            <w:r w:rsidRPr="00691C10">
              <w:rPr>
                <w:rFonts w:cs="Arial"/>
                <w:snapToGrid w:val="0"/>
              </w:rPr>
              <w:t xml:space="preserve"> (2</w:t>
            </w:r>
            <w:r>
              <w:t xml:space="preserve"> </w:t>
            </w:r>
            <w:r w:rsidRPr="009C5EBF">
              <w:rPr>
                <w:rFonts w:cs="Arial"/>
                <w:snapToGrid w:val="0"/>
                <w:szCs w:val="18"/>
              </w:rPr>
              <w:t>x M2</w:t>
            </w:r>
            <w:r w:rsidRPr="00691C10">
              <w:rPr>
                <w:rFonts w:cs="Arial"/>
                <w:snapToGrid w:val="0"/>
              </w:rPr>
              <w:t>)</w:t>
            </w:r>
          </w:p>
        </w:tc>
      </w:tr>
      <w:tr w:rsidR="003C41F6" w:rsidRPr="00691C10" w14:paraId="0737C700" w14:textId="77777777" w:rsidTr="00FC6814">
        <w:trPr>
          <w:cantSplit/>
          <w:jc w:val="center"/>
        </w:trPr>
        <w:tc>
          <w:tcPr>
            <w:tcW w:w="594" w:type="pct"/>
            <w:vMerge/>
          </w:tcPr>
          <w:p w14:paraId="0357CCEC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</w:p>
        </w:tc>
        <w:tc>
          <w:tcPr>
            <w:tcW w:w="281" w:type="pct"/>
          </w:tcPr>
          <w:p w14:paraId="5A5D2065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0.64</w:t>
            </w:r>
          </w:p>
        </w:tc>
        <w:tc>
          <w:tcPr>
            <w:tcW w:w="362" w:type="pct"/>
          </w:tcPr>
          <w:p w14:paraId="41B0B867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≥</w:t>
            </w:r>
            <w:r w:rsidRPr="00691C10">
              <w:rPr>
                <w:rFonts w:cs="Arial" w:hint="eastAsia"/>
                <w:lang w:eastAsia="zh-CN"/>
              </w:rPr>
              <w:t>1.</w:t>
            </w:r>
            <w:r w:rsidRPr="00691C10">
              <w:rPr>
                <w:rFonts w:cs="Arial"/>
                <w:lang w:eastAsia="ja-JP"/>
              </w:rPr>
              <w:t>2</w:t>
            </w:r>
            <w:r w:rsidRPr="00691C10">
              <w:rPr>
                <w:rFonts w:cs="Arial" w:hint="eastAsia"/>
                <w:lang w:eastAsia="zh-CN"/>
              </w:rPr>
              <w:t>8 (1)</w:t>
            </w:r>
          </w:p>
        </w:tc>
        <w:tc>
          <w:tcPr>
            <w:tcW w:w="2310" w:type="pct"/>
            <w:vMerge/>
          </w:tcPr>
          <w:p w14:paraId="339F2EF8" w14:textId="77777777" w:rsidR="003C41F6" w:rsidRPr="00691C10" w:rsidRDefault="003C41F6" w:rsidP="003C41F6">
            <w:pPr>
              <w:pStyle w:val="11"/>
              <w:spacing w:before="0"/>
              <w:ind w:left="0" w:right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731" w:type="pct"/>
          </w:tcPr>
          <w:p w14:paraId="7CD9BAFA" w14:textId="77777777" w:rsidR="003C41F6" w:rsidRPr="00691C10" w:rsidRDefault="003C41F6" w:rsidP="003C41F6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>0.64 (1)</w:t>
            </w:r>
          </w:p>
        </w:tc>
        <w:tc>
          <w:tcPr>
            <w:tcW w:w="722" w:type="pct"/>
          </w:tcPr>
          <w:p w14:paraId="47E715AF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1.28 (2)</w:t>
            </w:r>
          </w:p>
        </w:tc>
      </w:tr>
      <w:tr w:rsidR="003C41F6" w:rsidRPr="00691C10" w14:paraId="7CE26347" w14:textId="77777777" w:rsidTr="00FC6814">
        <w:trPr>
          <w:cantSplit/>
          <w:jc w:val="center"/>
        </w:trPr>
        <w:tc>
          <w:tcPr>
            <w:tcW w:w="594" w:type="pct"/>
            <w:vMerge/>
          </w:tcPr>
          <w:p w14:paraId="01D9F81C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</w:p>
        </w:tc>
        <w:tc>
          <w:tcPr>
            <w:tcW w:w="281" w:type="pct"/>
          </w:tcPr>
          <w:p w14:paraId="22100AFD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1.28</w:t>
            </w:r>
          </w:p>
        </w:tc>
        <w:tc>
          <w:tcPr>
            <w:tcW w:w="362" w:type="pct"/>
          </w:tcPr>
          <w:p w14:paraId="5C8243F5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≥</w:t>
            </w:r>
            <w:r w:rsidRPr="00691C10">
              <w:rPr>
                <w:rFonts w:cs="Arial" w:hint="eastAsia"/>
                <w:lang w:eastAsia="zh-CN"/>
              </w:rPr>
              <w:t>2.56 (2)</w:t>
            </w:r>
          </w:p>
        </w:tc>
        <w:tc>
          <w:tcPr>
            <w:tcW w:w="2310" w:type="pct"/>
            <w:vMerge/>
          </w:tcPr>
          <w:p w14:paraId="0C75F9C1" w14:textId="77777777" w:rsidR="003C41F6" w:rsidRPr="00691C10" w:rsidRDefault="003C41F6" w:rsidP="003C41F6">
            <w:pPr>
              <w:pStyle w:val="11"/>
              <w:spacing w:before="0"/>
              <w:ind w:left="0" w:right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731" w:type="pct"/>
          </w:tcPr>
          <w:p w14:paraId="24FB1C3C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1.28 (1)</w:t>
            </w:r>
          </w:p>
        </w:tc>
        <w:tc>
          <w:tcPr>
            <w:tcW w:w="722" w:type="pct"/>
          </w:tcPr>
          <w:p w14:paraId="5076E956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2.56 (2)</w:t>
            </w:r>
          </w:p>
        </w:tc>
      </w:tr>
      <w:tr w:rsidR="003C41F6" w:rsidRPr="00691C10" w14:paraId="3D4516FE" w14:textId="77777777" w:rsidTr="00FC6814">
        <w:trPr>
          <w:cantSplit/>
          <w:jc w:val="center"/>
        </w:trPr>
        <w:tc>
          <w:tcPr>
            <w:tcW w:w="594" w:type="pct"/>
            <w:vMerge/>
          </w:tcPr>
          <w:p w14:paraId="14078F3C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</w:p>
        </w:tc>
        <w:tc>
          <w:tcPr>
            <w:tcW w:w="281" w:type="pct"/>
          </w:tcPr>
          <w:p w14:paraId="010EAEC4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2.56</w:t>
            </w:r>
          </w:p>
        </w:tc>
        <w:tc>
          <w:tcPr>
            <w:tcW w:w="362" w:type="pct"/>
          </w:tcPr>
          <w:p w14:paraId="2B5350FF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≥</w:t>
            </w:r>
            <w:r w:rsidRPr="00691C10">
              <w:rPr>
                <w:rFonts w:cs="Arial" w:hint="eastAsia"/>
                <w:lang w:eastAsia="zh-CN"/>
              </w:rPr>
              <w:t>5.12 (4)</w:t>
            </w:r>
          </w:p>
        </w:tc>
        <w:tc>
          <w:tcPr>
            <w:tcW w:w="2310" w:type="pct"/>
            <w:vMerge/>
          </w:tcPr>
          <w:p w14:paraId="36571E88" w14:textId="77777777" w:rsidR="003C41F6" w:rsidRPr="00691C10" w:rsidRDefault="003C41F6" w:rsidP="003C41F6">
            <w:pPr>
              <w:pStyle w:val="11"/>
              <w:widowControl/>
              <w:tabs>
                <w:tab w:val="clear" w:pos="9639"/>
              </w:tabs>
              <w:spacing w:before="0"/>
              <w:ind w:left="0" w:right="0" w:firstLine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731" w:type="pct"/>
          </w:tcPr>
          <w:p w14:paraId="473B08DB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2.56 (1)</w:t>
            </w:r>
          </w:p>
        </w:tc>
        <w:tc>
          <w:tcPr>
            <w:tcW w:w="722" w:type="pct"/>
          </w:tcPr>
          <w:p w14:paraId="3ECF999E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5.12 (2)</w:t>
            </w:r>
          </w:p>
        </w:tc>
      </w:tr>
    </w:tbl>
    <w:p w14:paraId="1E8FEAE3" w14:textId="77777777" w:rsidR="003C41F6" w:rsidRPr="00FC6814" w:rsidRDefault="003C41F6" w:rsidP="003C41F6">
      <w:pPr>
        <w:jc w:val="center"/>
        <w:rPr>
          <w:rFonts w:ascii="Times New Roman" w:hAnsi="Times New Roman" w:cs="Times New Roman"/>
          <w:b/>
          <w:sz w:val="18"/>
        </w:rPr>
      </w:pPr>
    </w:p>
    <w:p w14:paraId="1232CD6D" w14:textId="77777777" w:rsidR="003C41F6" w:rsidRPr="00E32A71" w:rsidRDefault="003C41F6" w:rsidP="003C41F6">
      <w:pPr>
        <w:jc w:val="center"/>
        <w:rPr>
          <w:rFonts w:ascii="Times New Roman" w:eastAsia="宋体" w:hAnsi="Times New Roman" w:cs="Times New Roman"/>
          <w:b/>
          <w:lang w:val="en-GB" w:eastAsia="en-US"/>
        </w:rPr>
      </w:pPr>
      <w:r w:rsidRPr="000F3486">
        <w:rPr>
          <w:rFonts w:ascii="Times New Roman" w:hAnsi="Times New Roman" w:cs="Times New Roman"/>
          <w:b/>
          <w:sz w:val="18"/>
        </w:rPr>
        <w:t>Table</w:t>
      </w:r>
      <w:r>
        <w:rPr>
          <w:rFonts w:ascii="Times New Roman" w:hAnsi="Times New Roman" w:cs="Times New Roman"/>
          <w:b/>
          <w:sz w:val="18"/>
        </w:rPr>
        <w:t xml:space="preserve"> 4</w:t>
      </w:r>
      <w:r w:rsidRPr="000F3486">
        <w:rPr>
          <w:rFonts w:ascii="Times New Roman" w:hAnsi="Times New Roman" w:cs="Times New Roman"/>
          <w:b/>
          <w:sz w:val="18"/>
        </w:rPr>
        <w:t>: N</w:t>
      </w:r>
      <w:r w:rsidRPr="000F3486">
        <w:rPr>
          <w:rFonts w:ascii="Times New Roman" w:hAnsi="Times New Roman" w:cs="Times New Roman"/>
          <w:b/>
          <w:sz w:val="18"/>
          <w:vertAlign w:val="subscript"/>
        </w:rPr>
        <w:t>serv</w:t>
      </w:r>
      <w:r w:rsidRPr="000F3486">
        <w:rPr>
          <w:rFonts w:ascii="Times New Roman" w:hAnsi="Times New Roman" w:cs="Times New Roman"/>
          <w:b/>
          <w:sz w:val="18"/>
          <w:vertAlign w:val="superscript"/>
        </w:rPr>
        <w:t xml:space="preserve"> </w:t>
      </w:r>
      <w:r w:rsidRPr="000F3486">
        <w:rPr>
          <w:rFonts w:ascii="Times New Roman" w:hAnsi="Times New Roman" w:cs="Times New Roman"/>
          <w:b/>
          <w:sz w:val="18"/>
        </w:rPr>
        <w:t>for UE configured with eDRX_IDLE cycle</w:t>
      </w:r>
      <w:r>
        <w:rPr>
          <w:rFonts w:ascii="Times New Roman" w:hAnsi="Times New Roman" w:cs="Times New Roman"/>
          <w:b/>
          <w:sz w:val="18"/>
        </w:rPr>
        <w:t xml:space="preserve"> for FR2</w:t>
      </w:r>
    </w:p>
    <w:tbl>
      <w:tblPr>
        <w:tblW w:w="53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567"/>
        <w:gridCol w:w="729"/>
        <w:gridCol w:w="901"/>
        <w:gridCol w:w="4394"/>
        <w:gridCol w:w="1276"/>
        <w:gridCol w:w="1171"/>
      </w:tblGrid>
      <w:tr w:rsidR="003C41F6" w:rsidRPr="00691C10" w14:paraId="3BDFCEFF" w14:textId="77777777" w:rsidTr="00385DE1">
        <w:trPr>
          <w:cantSplit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FF8299" w14:textId="77777777" w:rsidR="003C41F6" w:rsidRPr="00691C10" w:rsidRDefault="003C41F6" w:rsidP="003C41F6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4203AC" w14:textId="77777777" w:rsidR="003C41F6" w:rsidRPr="00691C10" w:rsidRDefault="003C41F6" w:rsidP="003C41F6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DRX cycle length [s]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939A07" w14:textId="77777777" w:rsidR="003C41F6" w:rsidRPr="00691C10" w:rsidRDefault="003C41F6" w:rsidP="003C41F6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PTW length [s]</w:t>
            </w:r>
            <w:r>
              <w:rPr>
                <w:rFonts w:cs="v4.2.0"/>
                <w:lang w:eastAsia="zh-CN"/>
              </w:rPr>
              <w:t xml:space="preserve"> (</w:t>
            </w:r>
            <w:r>
              <w:rPr>
                <w:rFonts w:cs="Arial"/>
                <w:bCs/>
                <w:iCs/>
                <w:lang w:eastAsia="ja-JP"/>
              </w:rPr>
              <w:t>number of 1.28s periods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CF64" w14:textId="77777777" w:rsidR="003C41F6" w:rsidRDefault="003C41F6" w:rsidP="003C41F6">
            <w:pPr>
              <w:pStyle w:val="TAH"/>
              <w:rPr>
                <w:rFonts w:cs="v4.2.0"/>
              </w:rPr>
            </w:pPr>
            <w:r>
              <w:rPr>
                <w:rFonts w:cs="v4.2.0" w:hint="eastAsia"/>
              </w:rPr>
              <w:t>Scaling</w:t>
            </w:r>
          </w:p>
          <w:p w14:paraId="11891FCC" w14:textId="77777777" w:rsidR="003C41F6" w:rsidRDefault="003C41F6" w:rsidP="003C41F6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factor</w:t>
            </w:r>
          </w:p>
          <w:p w14:paraId="5495A14F" w14:textId="77777777" w:rsidR="003C41F6" w:rsidRDefault="003C41F6" w:rsidP="003C41F6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(N1)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B5A497D" w14:textId="77777777" w:rsidR="003C41F6" w:rsidRPr="00691C10" w:rsidRDefault="003C41F6" w:rsidP="003C41F6">
            <w:pPr>
              <w:pStyle w:val="TAH"/>
              <w:rPr>
                <w:rFonts w:cs="Arial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detect,EUTRAN_Intra</w:t>
            </w:r>
            <w:r>
              <w:rPr>
                <w:rFonts w:cs="v4.2.0"/>
              </w:rPr>
              <w:t xml:space="preserve"> [s] (number of DRX or eDRX cycles)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C20891" w14:textId="77777777" w:rsidR="003C41F6" w:rsidRPr="00691C10" w:rsidRDefault="003C41F6" w:rsidP="003C41F6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measure,EUTRAN_Intra</w:t>
            </w:r>
            <w:r>
              <w:rPr>
                <w:rFonts w:cs="v4.2.0"/>
              </w:rPr>
              <w:t xml:space="preserve"> [s] (number of DRX or eDRX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v4.2.0"/>
              </w:rPr>
              <w:t>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CF7972" w14:textId="77777777" w:rsidR="003C41F6" w:rsidRDefault="003C41F6" w:rsidP="003C41F6">
            <w:pPr>
              <w:pStyle w:val="TAH"/>
              <w:rPr>
                <w:rFonts w:cs="Arial"/>
                <w:vertAlign w:val="subscript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evaluate,E-UTRAN_intra</w:t>
            </w:r>
          </w:p>
          <w:p w14:paraId="5172CAED" w14:textId="77777777" w:rsidR="003C41F6" w:rsidRPr="00691C10" w:rsidRDefault="003C41F6" w:rsidP="003C41F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rPr>
                <w:rFonts w:cs="Arial"/>
              </w:rPr>
              <w:t xml:space="preserve">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Arial"/>
              </w:rPr>
              <w:t>)</w:t>
            </w:r>
          </w:p>
        </w:tc>
      </w:tr>
      <w:tr w:rsidR="003C41F6" w:rsidRPr="00635E9F" w14:paraId="3F9995FA" w14:textId="77777777" w:rsidTr="00385DE1">
        <w:trPr>
          <w:cantSplit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4F1DE" w14:textId="77777777" w:rsidR="003C41F6" w:rsidRPr="00635E9F" w:rsidRDefault="003C41F6" w:rsidP="003C41F6">
            <w:pPr>
              <w:pStyle w:val="TAH"/>
              <w:rPr>
                <w:rFonts w:cs="v4.2.0"/>
                <w:b w:val="0"/>
              </w:rPr>
            </w:pPr>
            <w:r w:rsidRPr="00635E9F">
              <w:rPr>
                <w:rFonts w:cs="Arial"/>
                <w:b w:val="0"/>
              </w:rPr>
              <w:t>2.56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8F9457" w14:textId="77777777" w:rsidR="003C41F6" w:rsidRPr="00635E9F" w:rsidRDefault="003C41F6" w:rsidP="003C41F6">
            <w:pPr>
              <w:pStyle w:val="TAH"/>
              <w:rPr>
                <w:rFonts w:cs="v4.2.0"/>
                <w:b w:val="0"/>
              </w:rPr>
            </w:pPr>
            <w:r w:rsidRPr="00635E9F">
              <w:rPr>
                <w:rFonts w:cs="Arial"/>
                <w:b w:val="0"/>
                <w:lang w:eastAsia="zh-CN"/>
              </w:rPr>
              <w:t>N/A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3A740B" w14:textId="77777777" w:rsidR="003C41F6" w:rsidRPr="00635E9F" w:rsidRDefault="003C41F6" w:rsidP="003C41F6">
            <w:pPr>
              <w:pStyle w:val="TAH"/>
              <w:rPr>
                <w:rFonts w:cs="v4.2.0"/>
                <w:b w:val="0"/>
              </w:rPr>
            </w:pPr>
            <w:r w:rsidRPr="00635E9F">
              <w:rPr>
                <w:rFonts w:cs="Arial"/>
                <w:b w:val="0"/>
                <w:lang w:eastAsia="zh-CN"/>
              </w:rPr>
              <w:t>N/A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2AACF" w14:textId="77777777" w:rsidR="003C41F6" w:rsidRPr="00635E9F" w:rsidRDefault="003C41F6" w:rsidP="003C41F6">
            <w:pPr>
              <w:pStyle w:val="TAH"/>
              <w:rPr>
                <w:rFonts w:cs="v4.2.0"/>
                <w:b w:val="0"/>
              </w:rPr>
            </w:pPr>
            <w:r w:rsidRPr="00635E9F">
              <w:rPr>
                <w:rFonts w:cs="v4.2.0" w:hint="eastAsia"/>
                <w:b w:val="0"/>
              </w:rPr>
              <w:t>3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DF8563" w14:textId="77777777" w:rsidR="003C41F6" w:rsidRPr="00635E9F" w:rsidRDefault="003C41F6" w:rsidP="003C41F6">
            <w:pPr>
              <w:pStyle w:val="TAH"/>
              <w:rPr>
                <w:rFonts w:cs="v4.2.0"/>
                <w:b w:val="0"/>
              </w:rPr>
            </w:pPr>
            <w:r w:rsidRPr="00635E9F">
              <w:rPr>
                <w:rFonts w:cs="v4.2.0"/>
                <w:b w:val="0"/>
              </w:rPr>
              <w:t>58.88</w:t>
            </w:r>
            <w:r w:rsidRPr="00635E9F">
              <w:rPr>
                <w:b w:val="0"/>
              </w:rPr>
              <w:t xml:space="preserve"> </w:t>
            </w:r>
            <w:r w:rsidRPr="00FC6814">
              <w:rPr>
                <w:b w:val="0"/>
              </w:rPr>
              <w:t>x N1</w:t>
            </w:r>
            <w:r w:rsidRPr="00635E9F">
              <w:rPr>
                <w:rFonts w:cs="v4.2.0"/>
                <w:b w:val="0"/>
              </w:rPr>
              <w:t xml:space="preserve"> (23</w:t>
            </w:r>
            <w:r w:rsidRPr="00635E9F">
              <w:rPr>
                <w:b w:val="0"/>
              </w:rPr>
              <w:t xml:space="preserve"> </w:t>
            </w:r>
            <w:r w:rsidRPr="00FC6814">
              <w:rPr>
                <w:b w:val="0"/>
              </w:rPr>
              <w:t>x N1</w:t>
            </w:r>
            <w:r w:rsidRPr="00635E9F">
              <w:rPr>
                <w:rFonts w:cs="v4.2.0"/>
                <w:b w:val="0"/>
              </w:rPr>
              <w:t>)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0D1E06" w14:textId="77777777" w:rsidR="003C41F6" w:rsidRPr="00635E9F" w:rsidRDefault="003C41F6" w:rsidP="003C41F6">
            <w:pPr>
              <w:pStyle w:val="TAH"/>
              <w:rPr>
                <w:rFonts w:cs="v4.2.0"/>
                <w:b w:val="0"/>
              </w:rPr>
            </w:pPr>
            <w:r w:rsidRPr="00635E9F">
              <w:rPr>
                <w:rFonts w:cs="Arial"/>
                <w:b w:val="0"/>
                <w:snapToGrid w:val="0"/>
                <w:szCs w:val="18"/>
                <w:lang w:eastAsia="zh-CN"/>
              </w:rPr>
              <w:t xml:space="preserve">2.56 </w:t>
            </w:r>
            <w:r w:rsidRPr="00FC6814">
              <w:rPr>
                <w:b w:val="0"/>
              </w:rPr>
              <w:t>x N1</w:t>
            </w:r>
            <w:r w:rsidRPr="00635E9F">
              <w:rPr>
                <w:rFonts w:cs="Arial"/>
                <w:b w:val="0"/>
                <w:snapToGrid w:val="0"/>
                <w:szCs w:val="18"/>
                <w:lang w:eastAsia="zh-CN"/>
              </w:rPr>
              <w:t xml:space="preserve"> (1</w:t>
            </w:r>
            <w:r w:rsidRPr="00FC6814">
              <w:rPr>
                <w:b w:val="0"/>
              </w:rPr>
              <w:t xml:space="preserve"> x N1</w:t>
            </w:r>
            <w:r w:rsidRPr="00635E9F">
              <w:rPr>
                <w:rFonts w:cs="Arial"/>
                <w:b w:val="0"/>
                <w:snapToGrid w:val="0"/>
                <w:szCs w:val="18"/>
                <w:lang w:eastAsia="zh-CN"/>
              </w:rPr>
              <w:t>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45BE12" w14:textId="77777777" w:rsidR="003C41F6" w:rsidRPr="00635E9F" w:rsidRDefault="003C41F6" w:rsidP="003C41F6">
            <w:pPr>
              <w:pStyle w:val="TAH"/>
              <w:rPr>
                <w:rFonts w:cs="v4.2.0"/>
                <w:b w:val="0"/>
              </w:rPr>
            </w:pPr>
            <w:r w:rsidRPr="00635E9F">
              <w:rPr>
                <w:rFonts w:cs="Arial"/>
                <w:b w:val="0"/>
                <w:snapToGrid w:val="0"/>
                <w:szCs w:val="18"/>
                <w:lang w:eastAsia="zh-CN"/>
              </w:rPr>
              <w:t>5.12</w:t>
            </w:r>
            <w:r w:rsidRPr="00635E9F">
              <w:rPr>
                <w:b w:val="0"/>
              </w:rPr>
              <w:t xml:space="preserve"> </w:t>
            </w:r>
            <w:r w:rsidRPr="00FC6814">
              <w:rPr>
                <w:b w:val="0"/>
              </w:rPr>
              <w:t>x N1</w:t>
            </w:r>
            <w:r w:rsidRPr="00635E9F">
              <w:rPr>
                <w:rFonts w:cs="Arial"/>
                <w:b w:val="0"/>
                <w:snapToGrid w:val="0"/>
                <w:szCs w:val="18"/>
                <w:lang w:eastAsia="zh-CN"/>
              </w:rPr>
              <w:t xml:space="preserve"> (2</w:t>
            </w:r>
            <w:r w:rsidRPr="00635E9F">
              <w:rPr>
                <w:b w:val="0"/>
              </w:rPr>
              <w:t xml:space="preserve"> </w:t>
            </w:r>
            <w:r w:rsidRPr="00FC6814">
              <w:rPr>
                <w:b w:val="0"/>
              </w:rPr>
              <w:t>x N1</w:t>
            </w:r>
            <w:r w:rsidRPr="00635E9F">
              <w:rPr>
                <w:rFonts w:cs="Arial"/>
                <w:b w:val="0"/>
                <w:snapToGrid w:val="0"/>
                <w:szCs w:val="18"/>
                <w:lang w:eastAsia="zh-CN"/>
              </w:rPr>
              <w:t>)</w:t>
            </w:r>
          </w:p>
        </w:tc>
      </w:tr>
      <w:tr w:rsidR="003C41F6" w:rsidRPr="00635E9F" w14:paraId="2EC8DF60" w14:textId="77777777" w:rsidTr="00385DE1">
        <w:trPr>
          <w:cantSplit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5EB5" w14:textId="77777777" w:rsidR="003C41F6" w:rsidRPr="00635E9F" w:rsidRDefault="003C41F6" w:rsidP="003C41F6">
            <w:pPr>
              <w:pStyle w:val="TAC"/>
              <w:rPr>
                <w:rFonts w:cs="Arial"/>
              </w:rPr>
            </w:pPr>
            <w:r w:rsidRPr="00635E9F">
              <w:rPr>
                <w:rFonts w:cs="Arial"/>
              </w:rPr>
              <w:t>5.12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F2C9" w14:textId="77777777" w:rsidR="003C41F6" w:rsidRPr="00635E9F" w:rsidRDefault="003C41F6" w:rsidP="003C41F6">
            <w:pPr>
              <w:pStyle w:val="TAC"/>
              <w:rPr>
                <w:rFonts w:cs="Arial"/>
              </w:rPr>
            </w:pPr>
            <w:r w:rsidRPr="00635E9F">
              <w:rPr>
                <w:rFonts w:cs="Arial"/>
                <w:lang w:eastAsia="zh-CN"/>
              </w:rPr>
              <w:t>N/A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E93A" w14:textId="77777777" w:rsidR="003C41F6" w:rsidRPr="00635E9F" w:rsidRDefault="003C41F6" w:rsidP="003C41F6">
            <w:pPr>
              <w:pStyle w:val="TAC"/>
              <w:rPr>
                <w:rFonts w:cs="Arial"/>
              </w:rPr>
            </w:pPr>
            <w:r w:rsidRPr="00635E9F">
              <w:rPr>
                <w:rFonts w:cs="Arial"/>
                <w:lang w:eastAsia="zh-CN"/>
              </w:rPr>
              <w:t>N/A</w:t>
            </w: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24FAE" w14:textId="77777777" w:rsidR="003C41F6" w:rsidRPr="00635E9F" w:rsidRDefault="003C41F6" w:rsidP="003C41F6">
            <w:pPr>
              <w:pStyle w:val="TAH"/>
              <w:rPr>
                <w:rFonts w:cs="v4.2.0"/>
                <w:b w:val="0"/>
              </w:rPr>
            </w:pP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B97987C" w14:textId="77777777" w:rsidR="003C41F6" w:rsidRPr="00635E9F" w:rsidRDefault="003C41F6" w:rsidP="003C41F6">
            <w:pPr>
              <w:pStyle w:val="11"/>
              <w:spacing w:before="0"/>
              <w:ind w:left="0" w:righ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5E9F">
              <w:rPr>
                <w:rFonts w:ascii="Arial" w:eastAsia="宋体" w:hAnsi="Arial" w:cs="Arial"/>
                <w:sz w:val="18"/>
                <w:szCs w:val="18"/>
                <w:lang w:eastAsia="zh-CN"/>
              </w:rPr>
              <w:t>117.76</w:t>
            </w:r>
            <w:r w:rsidRPr="00635E9F">
              <w:rPr>
                <w:rFonts w:ascii="Arial" w:eastAsia="宋体" w:hAnsi="Arial"/>
                <w:sz w:val="18"/>
                <w:lang w:eastAsia="en-US"/>
              </w:rPr>
              <w:t xml:space="preserve"> </w:t>
            </w:r>
            <w:r w:rsidRPr="00FC6814">
              <w:rPr>
                <w:rFonts w:ascii="Arial" w:eastAsia="宋体" w:hAnsi="Arial"/>
                <w:sz w:val="18"/>
                <w:lang w:eastAsia="en-US"/>
              </w:rPr>
              <w:t>x N1</w:t>
            </w:r>
            <w:r w:rsidRPr="00635E9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(23</w:t>
            </w:r>
            <w:r w:rsidRPr="00635E9F">
              <w:rPr>
                <w:rFonts w:ascii="Arial" w:eastAsia="宋体" w:hAnsi="Arial"/>
                <w:sz w:val="18"/>
                <w:lang w:eastAsia="en-US"/>
              </w:rPr>
              <w:t xml:space="preserve"> </w:t>
            </w:r>
            <w:r w:rsidRPr="00FC6814">
              <w:rPr>
                <w:rFonts w:ascii="Arial" w:eastAsia="宋体" w:hAnsi="Arial"/>
                <w:sz w:val="18"/>
                <w:lang w:eastAsia="en-US"/>
              </w:rPr>
              <w:t>x N1</w:t>
            </w:r>
            <w:r w:rsidRPr="00635E9F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9175" w14:textId="77777777" w:rsidR="003C41F6" w:rsidRPr="00635E9F" w:rsidRDefault="003C41F6" w:rsidP="003C41F6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35E9F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5.12 </w:t>
            </w:r>
            <w:r w:rsidRPr="00FC6814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x N1</w:t>
            </w:r>
            <w:r w:rsidRPr="00635E9F">
              <w:rPr>
                <w:rFonts w:cs="Arial"/>
                <w:snapToGrid w:val="0"/>
                <w:szCs w:val="18"/>
              </w:rPr>
              <w:t xml:space="preserve"> </w:t>
            </w:r>
            <w:r w:rsidRPr="00635E9F">
              <w:rPr>
                <w:rFonts w:ascii="Arial" w:eastAsia="宋体" w:hAnsi="Arial" w:cs="Arial"/>
                <w:snapToGrid w:val="0"/>
                <w:sz w:val="18"/>
                <w:szCs w:val="18"/>
              </w:rPr>
              <w:t>(1</w:t>
            </w:r>
            <w:r w:rsidRPr="00635E9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FC6814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x N1</w:t>
            </w:r>
            <w:r w:rsidRPr="00635E9F">
              <w:rPr>
                <w:rFonts w:ascii="Arial" w:eastAsia="宋体" w:hAnsi="Arial"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0920" w14:textId="77777777" w:rsidR="003C41F6" w:rsidRPr="00635E9F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35E9F">
              <w:rPr>
                <w:rFonts w:cs="Arial"/>
                <w:snapToGrid w:val="0"/>
                <w:szCs w:val="18"/>
                <w:lang w:eastAsia="zh-CN"/>
              </w:rPr>
              <w:t>10.24</w:t>
            </w:r>
            <w:r w:rsidRPr="00635E9F">
              <w:t xml:space="preserve"> </w:t>
            </w:r>
            <w:r w:rsidRPr="00FC6814">
              <w:t>x N1</w:t>
            </w:r>
            <w:r w:rsidRPr="00635E9F">
              <w:rPr>
                <w:rFonts w:cs="Arial"/>
                <w:snapToGrid w:val="0"/>
                <w:szCs w:val="18"/>
                <w:lang w:eastAsia="zh-CN"/>
              </w:rPr>
              <w:t xml:space="preserve"> (2</w:t>
            </w:r>
            <w:r w:rsidRPr="00635E9F">
              <w:t xml:space="preserve"> </w:t>
            </w:r>
            <w:r w:rsidRPr="00FC6814">
              <w:t>x N1</w:t>
            </w:r>
            <w:r w:rsidRPr="00635E9F">
              <w:rPr>
                <w:rFonts w:cs="Arial"/>
                <w:snapToGrid w:val="0"/>
                <w:szCs w:val="18"/>
                <w:lang w:eastAsia="zh-CN"/>
              </w:rPr>
              <w:t>)</w:t>
            </w:r>
          </w:p>
        </w:tc>
      </w:tr>
      <w:tr w:rsidR="003C41F6" w:rsidRPr="00635E9F" w14:paraId="7F4B0A2A" w14:textId="77777777" w:rsidTr="00385DE1">
        <w:trPr>
          <w:cantSplit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3C0A" w14:textId="77777777" w:rsidR="003C41F6" w:rsidRPr="00635E9F" w:rsidRDefault="003C41F6" w:rsidP="003C41F6">
            <w:pPr>
              <w:pStyle w:val="TAC"/>
              <w:rPr>
                <w:rFonts w:cs="Arial"/>
              </w:rPr>
            </w:pPr>
            <w:r w:rsidRPr="00635E9F">
              <w:rPr>
                <w:rFonts w:cs="Arial"/>
              </w:rPr>
              <w:t>10.24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477D" w14:textId="77777777" w:rsidR="003C41F6" w:rsidRPr="00635E9F" w:rsidRDefault="003C41F6" w:rsidP="003C41F6">
            <w:pPr>
              <w:pStyle w:val="TAC"/>
              <w:rPr>
                <w:rFonts w:cs="Arial"/>
                <w:lang w:eastAsia="zh-CN"/>
              </w:rPr>
            </w:pPr>
            <w:r w:rsidRPr="00635E9F">
              <w:rPr>
                <w:rFonts w:cs="Arial"/>
                <w:lang w:eastAsia="zh-CN"/>
              </w:rPr>
              <w:t>N/A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69FE" w14:textId="77777777" w:rsidR="003C41F6" w:rsidRPr="00635E9F" w:rsidRDefault="003C41F6" w:rsidP="003C41F6">
            <w:pPr>
              <w:pStyle w:val="TAC"/>
              <w:rPr>
                <w:rFonts w:cs="Arial"/>
                <w:lang w:eastAsia="zh-CN"/>
              </w:rPr>
            </w:pPr>
            <w:r w:rsidRPr="00635E9F">
              <w:rPr>
                <w:rFonts w:cs="Arial"/>
                <w:lang w:eastAsia="zh-CN"/>
              </w:rPr>
              <w:t>N/A</w:t>
            </w: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F81D" w14:textId="77777777" w:rsidR="003C41F6" w:rsidRPr="00635E9F" w:rsidRDefault="003C41F6" w:rsidP="003C41F6">
            <w:pPr>
              <w:pStyle w:val="TAH"/>
              <w:rPr>
                <w:rFonts w:cs="v4.2.0"/>
                <w:b w:val="0"/>
              </w:rPr>
            </w:pP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9624E9" w14:textId="77777777" w:rsidR="003C41F6" w:rsidRPr="00635E9F" w:rsidRDefault="003C41F6" w:rsidP="003C41F6">
            <w:pPr>
              <w:pStyle w:val="11"/>
              <w:spacing w:before="0"/>
              <w:ind w:left="0" w:right="0" w:firstLine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35E9F">
              <w:rPr>
                <w:rFonts w:ascii="Arial" w:eastAsia="宋体" w:hAnsi="Arial" w:cs="Arial"/>
                <w:sz w:val="18"/>
                <w:szCs w:val="18"/>
                <w:lang w:eastAsia="zh-CN"/>
              </w:rPr>
              <w:t>235.52</w:t>
            </w:r>
            <w:r w:rsidRPr="00635E9F">
              <w:rPr>
                <w:rFonts w:ascii="Arial" w:eastAsia="宋体" w:hAnsi="Arial"/>
                <w:sz w:val="18"/>
                <w:lang w:eastAsia="en-US"/>
              </w:rPr>
              <w:t xml:space="preserve"> </w:t>
            </w:r>
            <w:r w:rsidRPr="00FC6814">
              <w:rPr>
                <w:rFonts w:ascii="Arial" w:eastAsia="宋体" w:hAnsi="Arial"/>
                <w:sz w:val="18"/>
                <w:lang w:eastAsia="en-US"/>
              </w:rPr>
              <w:t>x N1</w:t>
            </w:r>
            <w:r w:rsidRPr="00635E9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(23</w:t>
            </w:r>
            <w:r w:rsidRPr="00635E9F">
              <w:rPr>
                <w:rFonts w:ascii="Arial" w:eastAsia="宋体" w:hAnsi="Arial"/>
                <w:sz w:val="18"/>
                <w:lang w:eastAsia="en-US"/>
              </w:rPr>
              <w:t xml:space="preserve"> </w:t>
            </w:r>
            <w:r w:rsidRPr="00FC6814">
              <w:rPr>
                <w:rFonts w:ascii="Arial" w:eastAsia="宋体" w:hAnsi="Arial"/>
                <w:sz w:val="18"/>
                <w:lang w:eastAsia="en-US"/>
              </w:rPr>
              <w:t>x N1</w:t>
            </w:r>
            <w:r w:rsidRPr="00635E9F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D735" w14:textId="77777777" w:rsidR="003C41F6" w:rsidRPr="00635E9F" w:rsidRDefault="003C41F6" w:rsidP="003C41F6">
            <w:pPr>
              <w:keepNext/>
              <w:keepLines/>
              <w:jc w:val="center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635E9F">
              <w:rPr>
                <w:rFonts w:ascii="Arial" w:eastAsia="宋体" w:hAnsi="Arial" w:cs="Arial"/>
                <w:snapToGrid w:val="0"/>
                <w:sz w:val="18"/>
                <w:szCs w:val="18"/>
              </w:rPr>
              <w:t>10.24</w:t>
            </w:r>
            <w:r w:rsidRPr="00635E9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FC6814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x N1</w:t>
            </w:r>
            <w:r w:rsidRPr="00635E9F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(1</w:t>
            </w:r>
            <w:r w:rsidRPr="00635E9F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FC6814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x N1</w:t>
            </w:r>
            <w:r w:rsidRPr="00635E9F">
              <w:rPr>
                <w:rFonts w:ascii="Arial" w:eastAsia="宋体" w:hAnsi="Arial"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00EB" w14:textId="77777777" w:rsidR="003C41F6" w:rsidRPr="00635E9F" w:rsidRDefault="003C41F6" w:rsidP="003C41F6">
            <w:pPr>
              <w:pStyle w:val="TAC"/>
              <w:rPr>
                <w:rFonts w:cs="Arial"/>
                <w:snapToGrid w:val="0"/>
                <w:szCs w:val="18"/>
                <w:lang w:eastAsia="zh-CN"/>
              </w:rPr>
            </w:pPr>
            <w:r w:rsidRPr="00635E9F">
              <w:rPr>
                <w:rFonts w:cs="Arial"/>
                <w:snapToGrid w:val="0"/>
                <w:szCs w:val="18"/>
                <w:lang w:eastAsia="zh-CN"/>
              </w:rPr>
              <w:t>20.48</w:t>
            </w:r>
            <w:r w:rsidRPr="00635E9F">
              <w:t xml:space="preserve"> </w:t>
            </w:r>
            <w:r w:rsidRPr="00FC6814">
              <w:t>x N1</w:t>
            </w:r>
            <w:r w:rsidRPr="00635E9F">
              <w:rPr>
                <w:rFonts w:cs="Arial"/>
                <w:snapToGrid w:val="0"/>
                <w:szCs w:val="18"/>
                <w:lang w:eastAsia="zh-CN"/>
              </w:rPr>
              <w:t xml:space="preserve"> (2</w:t>
            </w:r>
            <w:r w:rsidRPr="00635E9F">
              <w:t xml:space="preserve"> </w:t>
            </w:r>
            <w:r w:rsidRPr="00FC6814">
              <w:t>x N1</w:t>
            </w:r>
            <w:r w:rsidRPr="00635E9F">
              <w:rPr>
                <w:rFonts w:cs="Arial"/>
                <w:snapToGrid w:val="0"/>
                <w:szCs w:val="18"/>
                <w:lang w:eastAsia="zh-CN"/>
              </w:rPr>
              <w:t>)</w:t>
            </w:r>
          </w:p>
        </w:tc>
      </w:tr>
      <w:tr w:rsidR="003C41F6" w:rsidRPr="00691C10" w14:paraId="356EA9B4" w14:textId="77777777" w:rsidTr="00385DE1">
        <w:trPr>
          <w:cantSplit/>
          <w:jc w:val="center"/>
        </w:trPr>
        <w:tc>
          <w:tcPr>
            <w:tcW w:w="586" w:type="pct"/>
            <w:vMerge w:val="restart"/>
            <w:vAlign w:val="center"/>
          </w:tcPr>
          <w:p w14:paraId="7CD1E271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20.48 ≤ eDRX_IDLE cycle length ≤ 2621.44</w:t>
            </w:r>
          </w:p>
        </w:tc>
        <w:tc>
          <w:tcPr>
            <w:tcW w:w="277" w:type="pct"/>
          </w:tcPr>
          <w:p w14:paraId="1AE90C8D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0.32</w:t>
            </w:r>
          </w:p>
        </w:tc>
        <w:tc>
          <w:tcPr>
            <w:tcW w:w="356" w:type="pct"/>
          </w:tcPr>
          <w:p w14:paraId="79934EAB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≥5.12</w:t>
            </w:r>
            <w:r w:rsidRPr="00691C10">
              <w:rPr>
                <w:rFonts w:cs="Arial" w:hint="eastAsia"/>
                <w:lang w:eastAsia="zh-CN"/>
              </w:rPr>
              <w:t xml:space="preserve"> (</w:t>
            </w:r>
            <w:r>
              <w:rPr>
                <w:rFonts w:cs="Arial"/>
                <w:lang w:eastAsia="zh-CN"/>
              </w:rPr>
              <w:t>4</w:t>
            </w:r>
            <w:r w:rsidRPr="00691C10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440" w:type="pct"/>
            <w:vAlign w:val="center"/>
          </w:tcPr>
          <w:p w14:paraId="233DE0F9" w14:textId="77777777" w:rsidR="003C41F6" w:rsidRPr="00EB2620" w:rsidRDefault="003C41F6" w:rsidP="003C41F6">
            <w:pPr>
              <w:pStyle w:val="TAH"/>
              <w:rPr>
                <w:rFonts w:cs="v4.2.0"/>
                <w:b w:val="0"/>
              </w:rPr>
            </w:pPr>
            <w:r w:rsidRPr="00EB2620">
              <w:rPr>
                <w:rFonts w:cs="v4.2.0" w:hint="eastAsia"/>
                <w:b w:val="0"/>
              </w:rPr>
              <w:t>8</w:t>
            </w:r>
          </w:p>
        </w:tc>
        <w:tc>
          <w:tcPr>
            <w:tcW w:w="2146" w:type="pct"/>
            <w:vMerge w:val="restart"/>
            <w:tcMar>
              <w:left w:w="0" w:type="dxa"/>
              <w:right w:w="0" w:type="dxa"/>
            </w:tcMar>
          </w:tcPr>
          <w:p w14:paraId="17EC64D6" w14:textId="77777777" w:rsidR="003C41F6" w:rsidRPr="00691C10" w:rsidRDefault="003C41F6" w:rsidP="003C41F6">
            <w:pPr>
              <w:pStyle w:val="11"/>
              <w:spacing w:before="0"/>
              <w:ind w:left="0" w:right="0" w:firstLine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91C10">
              <w:rPr>
                <w:rFonts w:ascii="Arial" w:hAnsi="Arial" w:cs="Arial"/>
                <w:position w:val="-32"/>
                <w:sz w:val="18"/>
                <w:szCs w:val="18"/>
              </w:rPr>
              <w:object w:dxaOrig="5460" w:dyaOrig="760" w14:anchorId="1E7818FE">
                <v:shape id="_x0000_i1042" type="#_x0000_t75" style="width:219.7pt;height:29.1pt" o:ole="">
                  <v:imagedata r:id="rId7" o:title=""/>
                </v:shape>
                <o:OLEObject Type="Embed" ProgID="Equation.3" ShapeID="_x0000_i1042" DrawAspect="Content" ObjectID="_1703347055" r:id="rId11"/>
              </w:object>
            </w:r>
            <w:r w:rsidRPr="00691C1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C6814">
              <w:rPr>
                <w:rFonts w:ascii="Arial" w:eastAsia="宋体" w:hAnsi="Arial"/>
                <w:sz w:val="18"/>
                <w:lang w:eastAsia="en-US"/>
              </w:rPr>
              <w:t>x N1</w:t>
            </w:r>
            <w:r w:rsidRPr="00691C10">
              <w:rPr>
                <w:rFonts w:ascii="Arial" w:hAnsi="Arial" w:cs="Arial"/>
                <w:sz w:val="18"/>
                <w:szCs w:val="18"/>
              </w:rPr>
              <w:t xml:space="preserve"> (23</w:t>
            </w:r>
            <w:r w:rsidRPr="00FC6814">
              <w:rPr>
                <w:rFonts w:ascii="Arial" w:eastAsia="宋体" w:hAnsi="Arial"/>
                <w:sz w:val="18"/>
                <w:lang w:eastAsia="en-US"/>
              </w:rPr>
              <w:t xml:space="preserve"> x N1</w:t>
            </w:r>
            <w:r w:rsidRPr="00691C1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23" w:type="pct"/>
          </w:tcPr>
          <w:p w14:paraId="62E517F1" w14:textId="77777777" w:rsidR="003C41F6" w:rsidRPr="00691C10" w:rsidRDefault="003C41F6" w:rsidP="003C41F6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>0.32</w:t>
            </w:r>
            <w:r w:rsidRPr="00FC6814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x N1</w:t>
            </w:r>
            <w:r>
              <w:t xml:space="preserve"> </w:t>
            </w:r>
            <w:r w:rsidRPr="009C5EBF">
              <w:rPr>
                <w:rFonts w:ascii="Arial" w:hAnsi="Arial" w:cs="Arial"/>
                <w:snapToGrid w:val="0"/>
                <w:sz w:val="18"/>
                <w:szCs w:val="18"/>
              </w:rPr>
              <w:t>x M2</w:t>
            </w: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 xml:space="preserve"> (1</w:t>
            </w:r>
            <w:r w:rsidRPr="00FC6814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x N1</w:t>
            </w:r>
            <w:r>
              <w:t xml:space="preserve"> </w:t>
            </w:r>
            <w:r w:rsidRPr="009C5EBF">
              <w:rPr>
                <w:rFonts w:ascii="Arial" w:hAnsi="Arial" w:cs="Arial"/>
                <w:snapToGrid w:val="0"/>
                <w:sz w:val="18"/>
                <w:szCs w:val="18"/>
              </w:rPr>
              <w:t>x M2</w:t>
            </w: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572" w:type="pct"/>
          </w:tcPr>
          <w:p w14:paraId="09D46D38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0.64</w:t>
            </w:r>
            <w:r w:rsidRPr="00FC6814">
              <w:t xml:space="preserve"> x N1</w:t>
            </w:r>
            <w:r>
              <w:t xml:space="preserve"> </w:t>
            </w:r>
            <w:r w:rsidRPr="009C5EBF">
              <w:rPr>
                <w:rFonts w:cs="Arial"/>
                <w:snapToGrid w:val="0"/>
                <w:szCs w:val="18"/>
              </w:rPr>
              <w:t>x M2</w:t>
            </w:r>
            <w:r w:rsidRPr="00691C10">
              <w:rPr>
                <w:rFonts w:cs="Arial"/>
                <w:snapToGrid w:val="0"/>
              </w:rPr>
              <w:t xml:space="preserve"> (2</w:t>
            </w:r>
            <w:r w:rsidRPr="00FC6814">
              <w:t xml:space="preserve"> x N1</w:t>
            </w:r>
            <w:r>
              <w:t xml:space="preserve"> </w:t>
            </w:r>
            <w:r w:rsidRPr="009C5EBF">
              <w:rPr>
                <w:rFonts w:cs="Arial"/>
                <w:snapToGrid w:val="0"/>
                <w:szCs w:val="18"/>
              </w:rPr>
              <w:t>x M2</w:t>
            </w:r>
            <w:r w:rsidRPr="00691C10">
              <w:rPr>
                <w:rFonts w:cs="Arial"/>
                <w:snapToGrid w:val="0"/>
              </w:rPr>
              <w:t>)</w:t>
            </w:r>
          </w:p>
        </w:tc>
      </w:tr>
      <w:tr w:rsidR="003C41F6" w:rsidRPr="00691C10" w14:paraId="5B2E6783" w14:textId="77777777" w:rsidTr="00385DE1">
        <w:trPr>
          <w:cantSplit/>
          <w:jc w:val="center"/>
        </w:trPr>
        <w:tc>
          <w:tcPr>
            <w:tcW w:w="586" w:type="pct"/>
            <w:vMerge/>
          </w:tcPr>
          <w:p w14:paraId="7171263F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</w:p>
        </w:tc>
        <w:tc>
          <w:tcPr>
            <w:tcW w:w="277" w:type="pct"/>
          </w:tcPr>
          <w:p w14:paraId="1CD52025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0.64</w:t>
            </w:r>
          </w:p>
        </w:tc>
        <w:tc>
          <w:tcPr>
            <w:tcW w:w="356" w:type="pct"/>
          </w:tcPr>
          <w:p w14:paraId="373EFC97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≥</w:t>
            </w:r>
            <w:r>
              <w:rPr>
                <w:rFonts w:cs="Arial"/>
                <w:lang w:eastAsia="zh-CN"/>
              </w:rPr>
              <w:t>6.4</w:t>
            </w:r>
            <w:r>
              <w:rPr>
                <w:rFonts w:cs="Arial" w:hint="eastAsia"/>
                <w:lang w:eastAsia="zh-CN"/>
              </w:rPr>
              <w:t xml:space="preserve"> (</w:t>
            </w:r>
            <w:r>
              <w:rPr>
                <w:rFonts w:cs="Arial"/>
                <w:lang w:eastAsia="zh-CN"/>
              </w:rPr>
              <w:t>5</w:t>
            </w:r>
            <w:r w:rsidRPr="00691C10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440" w:type="pct"/>
            <w:vAlign w:val="center"/>
          </w:tcPr>
          <w:p w14:paraId="066CFBD5" w14:textId="77777777" w:rsidR="003C41F6" w:rsidRPr="00EB2620" w:rsidRDefault="003C41F6" w:rsidP="003C41F6">
            <w:pPr>
              <w:pStyle w:val="TAH"/>
              <w:rPr>
                <w:rFonts w:cs="v4.2.0"/>
                <w:b w:val="0"/>
              </w:rPr>
            </w:pPr>
            <w:r w:rsidRPr="00EB2620">
              <w:rPr>
                <w:rFonts w:cs="v4.2.0" w:hint="eastAsia"/>
                <w:b w:val="0"/>
              </w:rPr>
              <w:t>5</w:t>
            </w:r>
          </w:p>
        </w:tc>
        <w:tc>
          <w:tcPr>
            <w:tcW w:w="2146" w:type="pct"/>
            <w:vMerge/>
          </w:tcPr>
          <w:p w14:paraId="1E05DF17" w14:textId="77777777" w:rsidR="003C41F6" w:rsidRPr="00691C10" w:rsidRDefault="003C41F6" w:rsidP="003C41F6">
            <w:pPr>
              <w:pStyle w:val="11"/>
              <w:spacing w:before="0"/>
              <w:ind w:left="0" w:right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23" w:type="pct"/>
          </w:tcPr>
          <w:p w14:paraId="624C3E7C" w14:textId="77777777" w:rsidR="003C41F6" w:rsidRPr="00691C10" w:rsidRDefault="003C41F6" w:rsidP="003C41F6">
            <w:pPr>
              <w:keepNext/>
              <w:keepLines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>0.64</w:t>
            </w:r>
            <w:r w:rsidRPr="00FC6814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x N1</w:t>
            </w: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 xml:space="preserve"> (1</w:t>
            </w:r>
            <w:r w:rsidRPr="00FC6814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x N1</w:t>
            </w:r>
            <w:r w:rsidRPr="00691C10"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</w:p>
        </w:tc>
        <w:tc>
          <w:tcPr>
            <w:tcW w:w="572" w:type="pct"/>
          </w:tcPr>
          <w:p w14:paraId="2205FFAD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1.28</w:t>
            </w:r>
            <w:r w:rsidRPr="00FC6814">
              <w:t xml:space="preserve"> x N1</w:t>
            </w:r>
            <w:r w:rsidRPr="00691C10">
              <w:rPr>
                <w:rFonts w:cs="Arial"/>
                <w:snapToGrid w:val="0"/>
              </w:rPr>
              <w:t xml:space="preserve"> (2</w:t>
            </w:r>
            <w:r w:rsidRPr="00FC6814">
              <w:t xml:space="preserve"> x N1</w:t>
            </w:r>
            <w:r w:rsidRPr="00691C10">
              <w:rPr>
                <w:rFonts w:cs="Arial"/>
                <w:snapToGrid w:val="0"/>
              </w:rPr>
              <w:t>)</w:t>
            </w:r>
          </w:p>
        </w:tc>
      </w:tr>
      <w:tr w:rsidR="003C41F6" w:rsidRPr="00691C10" w14:paraId="41B28B58" w14:textId="77777777" w:rsidTr="00385DE1">
        <w:trPr>
          <w:cantSplit/>
          <w:jc w:val="center"/>
        </w:trPr>
        <w:tc>
          <w:tcPr>
            <w:tcW w:w="586" w:type="pct"/>
            <w:vMerge/>
          </w:tcPr>
          <w:p w14:paraId="1E45FA5D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</w:p>
        </w:tc>
        <w:tc>
          <w:tcPr>
            <w:tcW w:w="277" w:type="pct"/>
          </w:tcPr>
          <w:p w14:paraId="7DA2793B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1.28</w:t>
            </w:r>
          </w:p>
        </w:tc>
        <w:tc>
          <w:tcPr>
            <w:tcW w:w="356" w:type="pct"/>
          </w:tcPr>
          <w:p w14:paraId="5D11B628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≥</w:t>
            </w:r>
            <w:r>
              <w:rPr>
                <w:rFonts w:cs="Arial"/>
                <w:lang w:eastAsia="zh-CN"/>
              </w:rPr>
              <w:t>10.24</w:t>
            </w:r>
            <w:r>
              <w:rPr>
                <w:rFonts w:cs="Arial" w:hint="eastAsia"/>
                <w:lang w:eastAsia="zh-CN"/>
              </w:rPr>
              <w:t xml:space="preserve"> (</w:t>
            </w:r>
            <w:r>
              <w:rPr>
                <w:rFonts w:cs="Arial"/>
                <w:lang w:eastAsia="zh-CN"/>
              </w:rPr>
              <w:t>8</w:t>
            </w:r>
            <w:r w:rsidRPr="00691C10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440" w:type="pct"/>
            <w:vAlign w:val="center"/>
          </w:tcPr>
          <w:p w14:paraId="0B8601C3" w14:textId="77777777" w:rsidR="003C41F6" w:rsidRPr="00EB2620" w:rsidRDefault="003C41F6" w:rsidP="003C41F6">
            <w:pPr>
              <w:pStyle w:val="TAH"/>
              <w:rPr>
                <w:rFonts w:cs="v4.2.0"/>
                <w:b w:val="0"/>
              </w:rPr>
            </w:pPr>
            <w:r w:rsidRPr="00EB2620">
              <w:rPr>
                <w:rFonts w:cs="v4.2.0" w:hint="eastAsia"/>
                <w:b w:val="0"/>
              </w:rPr>
              <w:t>4</w:t>
            </w:r>
          </w:p>
        </w:tc>
        <w:tc>
          <w:tcPr>
            <w:tcW w:w="2146" w:type="pct"/>
            <w:vMerge/>
          </w:tcPr>
          <w:p w14:paraId="2EFE5887" w14:textId="77777777" w:rsidR="003C41F6" w:rsidRPr="00691C10" w:rsidRDefault="003C41F6" w:rsidP="003C41F6">
            <w:pPr>
              <w:pStyle w:val="11"/>
              <w:spacing w:before="0"/>
              <w:ind w:left="0" w:right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23" w:type="pct"/>
          </w:tcPr>
          <w:p w14:paraId="6E96FFD8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1.28</w:t>
            </w:r>
            <w:r w:rsidRPr="00FC6814">
              <w:t xml:space="preserve"> x N1</w:t>
            </w:r>
            <w:r w:rsidRPr="00691C10">
              <w:rPr>
                <w:rFonts w:cs="Arial"/>
                <w:snapToGrid w:val="0"/>
              </w:rPr>
              <w:t xml:space="preserve"> (1</w:t>
            </w:r>
            <w:r w:rsidRPr="00FC6814">
              <w:t xml:space="preserve"> x N1</w:t>
            </w:r>
            <w:r w:rsidRPr="00691C10">
              <w:rPr>
                <w:rFonts w:cs="Arial"/>
                <w:snapToGrid w:val="0"/>
              </w:rPr>
              <w:t>)</w:t>
            </w:r>
          </w:p>
        </w:tc>
        <w:tc>
          <w:tcPr>
            <w:tcW w:w="572" w:type="pct"/>
          </w:tcPr>
          <w:p w14:paraId="31E1E247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2.56</w:t>
            </w:r>
            <w:r w:rsidRPr="00FC6814">
              <w:t xml:space="preserve"> x N1</w:t>
            </w:r>
            <w:r w:rsidRPr="00691C10">
              <w:rPr>
                <w:rFonts w:cs="Arial"/>
                <w:snapToGrid w:val="0"/>
              </w:rPr>
              <w:t xml:space="preserve"> (2</w:t>
            </w:r>
            <w:r w:rsidRPr="00FC6814">
              <w:t xml:space="preserve"> x N1</w:t>
            </w:r>
            <w:r w:rsidRPr="00691C10">
              <w:rPr>
                <w:rFonts w:cs="Arial"/>
                <w:snapToGrid w:val="0"/>
              </w:rPr>
              <w:t>)</w:t>
            </w:r>
          </w:p>
        </w:tc>
      </w:tr>
      <w:tr w:rsidR="003C41F6" w:rsidRPr="00691C10" w14:paraId="7822B4BC" w14:textId="77777777" w:rsidTr="00385DE1">
        <w:trPr>
          <w:cantSplit/>
          <w:jc w:val="center"/>
        </w:trPr>
        <w:tc>
          <w:tcPr>
            <w:tcW w:w="586" w:type="pct"/>
            <w:vMerge/>
          </w:tcPr>
          <w:p w14:paraId="799888BB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</w:p>
        </w:tc>
        <w:tc>
          <w:tcPr>
            <w:tcW w:w="277" w:type="pct"/>
          </w:tcPr>
          <w:p w14:paraId="6BC25EFF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2.56</w:t>
            </w:r>
          </w:p>
        </w:tc>
        <w:tc>
          <w:tcPr>
            <w:tcW w:w="356" w:type="pct"/>
          </w:tcPr>
          <w:p w14:paraId="1AC36097" w14:textId="77777777" w:rsidR="003C41F6" w:rsidRPr="00691C10" w:rsidRDefault="003C41F6" w:rsidP="003C41F6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≥</w:t>
            </w:r>
            <w:r>
              <w:rPr>
                <w:rFonts w:cs="Arial"/>
                <w:lang w:eastAsia="zh-CN"/>
              </w:rPr>
              <w:t>15.36</w:t>
            </w:r>
            <w:r w:rsidRPr="00691C10">
              <w:rPr>
                <w:rFonts w:cs="Arial" w:hint="eastAsia"/>
                <w:lang w:eastAsia="zh-CN"/>
              </w:rPr>
              <w:t xml:space="preserve"> (</w:t>
            </w:r>
            <w:r>
              <w:rPr>
                <w:rFonts w:cs="Arial"/>
                <w:lang w:eastAsia="zh-CN"/>
              </w:rPr>
              <w:t>12</w:t>
            </w:r>
            <w:r w:rsidRPr="00691C10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440" w:type="pct"/>
            <w:vAlign w:val="center"/>
          </w:tcPr>
          <w:p w14:paraId="545D2F63" w14:textId="77777777" w:rsidR="003C41F6" w:rsidRPr="00EB2620" w:rsidRDefault="003C41F6" w:rsidP="003C41F6">
            <w:pPr>
              <w:pStyle w:val="TAH"/>
              <w:rPr>
                <w:rFonts w:cs="v4.2.0"/>
                <w:b w:val="0"/>
              </w:rPr>
            </w:pPr>
            <w:r w:rsidRPr="00EB2620">
              <w:rPr>
                <w:rFonts w:cs="v4.2.0" w:hint="eastAsia"/>
                <w:b w:val="0"/>
              </w:rPr>
              <w:t>3</w:t>
            </w:r>
          </w:p>
        </w:tc>
        <w:tc>
          <w:tcPr>
            <w:tcW w:w="2146" w:type="pct"/>
            <w:vMerge/>
          </w:tcPr>
          <w:p w14:paraId="15EFBB17" w14:textId="77777777" w:rsidR="003C41F6" w:rsidRPr="00691C10" w:rsidRDefault="003C41F6" w:rsidP="003C41F6">
            <w:pPr>
              <w:pStyle w:val="11"/>
              <w:widowControl/>
              <w:tabs>
                <w:tab w:val="clear" w:pos="9639"/>
              </w:tabs>
              <w:spacing w:before="0"/>
              <w:ind w:left="0" w:right="0" w:firstLine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623" w:type="pct"/>
          </w:tcPr>
          <w:p w14:paraId="28E917D4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  <w:snapToGrid w:val="0"/>
              </w:rPr>
              <w:t>2.56</w:t>
            </w:r>
            <w:r w:rsidRPr="00FC6814">
              <w:t xml:space="preserve"> x N1</w:t>
            </w:r>
            <w:r w:rsidRPr="00691C10">
              <w:rPr>
                <w:rFonts w:cs="Arial"/>
                <w:snapToGrid w:val="0"/>
              </w:rPr>
              <w:t xml:space="preserve"> (1</w:t>
            </w:r>
            <w:r w:rsidRPr="00FC6814">
              <w:t xml:space="preserve"> x N1</w:t>
            </w:r>
            <w:r w:rsidRPr="00691C10">
              <w:rPr>
                <w:rFonts w:cs="Arial"/>
                <w:snapToGrid w:val="0"/>
              </w:rPr>
              <w:t>)</w:t>
            </w:r>
          </w:p>
        </w:tc>
        <w:tc>
          <w:tcPr>
            <w:tcW w:w="572" w:type="pct"/>
          </w:tcPr>
          <w:p w14:paraId="1143FBE2" w14:textId="77777777" w:rsidR="003C41F6" w:rsidRPr="00691C10" w:rsidRDefault="003C41F6" w:rsidP="003C41F6">
            <w:pPr>
              <w:pStyle w:val="TAC"/>
              <w:rPr>
                <w:rFonts w:cs="Arial"/>
                <w:snapToGrid w:val="0"/>
              </w:rPr>
            </w:pPr>
            <w:r w:rsidRPr="00691C10">
              <w:rPr>
                <w:rFonts w:cs="Arial"/>
              </w:rPr>
              <w:t>5.12</w:t>
            </w:r>
            <w:r w:rsidRPr="00FC6814">
              <w:t xml:space="preserve"> x N1</w:t>
            </w:r>
            <w:r w:rsidRPr="00691C10">
              <w:rPr>
                <w:rFonts w:cs="Arial"/>
              </w:rPr>
              <w:t xml:space="preserve"> (2</w:t>
            </w:r>
            <w:r w:rsidRPr="00FC6814">
              <w:t xml:space="preserve"> x N1</w:t>
            </w:r>
            <w:r w:rsidRPr="00691C10">
              <w:rPr>
                <w:rFonts w:cs="Arial"/>
              </w:rPr>
              <w:t>)</w:t>
            </w:r>
          </w:p>
        </w:tc>
      </w:tr>
    </w:tbl>
    <w:p w14:paraId="667C93DE" w14:textId="77777777" w:rsidR="003C41F6" w:rsidRPr="00AA4EEC" w:rsidRDefault="003C41F6" w:rsidP="003C41F6">
      <w:pPr>
        <w:pStyle w:val="af2"/>
        <w:rPr>
          <w:sz w:val="21"/>
        </w:rPr>
      </w:pPr>
      <w:r w:rsidRPr="00AA4EEC">
        <w:rPr>
          <w:sz w:val="21"/>
        </w:rPr>
        <w:t xml:space="preserve">Proposal </w:t>
      </w:r>
      <w:r w:rsidRPr="00AA4EEC">
        <w:rPr>
          <w:sz w:val="21"/>
        </w:rPr>
        <w:fldChar w:fldCharType="begin"/>
      </w:r>
      <w:r w:rsidRPr="00AA4EEC">
        <w:rPr>
          <w:sz w:val="21"/>
        </w:rPr>
        <w:instrText xml:space="preserve"> SEQ Proposal \* ARABIC </w:instrText>
      </w:r>
      <w:r w:rsidRPr="00AA4EEC">
        <w:rPr>
          <w:sz w:val="21"/>
        </w:rPr>
        <w:fldChar w:fldCharType="separate"/>
      </w:r>
      <w:r>
        <w:rPr>
          <w:noProof/>
          <w:sz w:val="21"/>
        </w:rPr>
        <w:t>6</w:t>
      </w:r>
      <w:r w:rsidRPr="00AA4EEC">
        <w:rPr>
          <w:sz w:val="21"/>
        </w:rPr>
        <w:fldChar w:fldCharType="end"/>
      </w:r>
      <w:r w:rsidRPr="00AA4EEC">
        <w:rPr>
          <w:sz w:val="21"/>
        </w:rPr>
        <w:t xml:space="preserve">: For RRC_IDLE RedCap UE, </w:t>
      </w:r>
      <w:r>
        <w:rPr>
          <w:sz w:val="21"/>
        </w:rPr>
        <w:t>the requirements</w:t>
      </w:r>
      <w:r w:rsidRPr="00AA4EEC">
        <w:rPr>
          <w:sz w:val="21"/>
        </w:rPr>
        <w:t xml:space="preserve"> </w:t>
      </w:r>
      <w:r>
        <w:rPr>
          <w:sz w:val="21"/>
        </w:rPr>
        <w:t xml:space="preserve">for </w:t>
      </w:r>
      <w:r w:rsidRPr="00675D75">
        <w:rPr>
          <w:sz w:val="21"/>
        </w:rPr>
        <w:t xml:space="preserve">inter-frequency NR and inter-RAT EUTRAN </w:t>
      </w:r>
      <w:r w:rsidRPr="00AA4EEC">
        <w:rPr>
          <w:sz w:val="21"/>
        </w:rPr>
        <w:t xml:space="preserve">for UE </w:t>
      </w:r>
      <w:r w:rsidRPr="00830AE0">
        <w:rPr>
          <w:sz w:val="21"/>
        </w:rPr>
        <w:t xml:space="preserve">configured </w:t>
      </w:r>
      <w:r w:rsidRPr="00AA4EEC">
        <w:rPr>
          <w:sz w:val="21"/>
        </w:rPr>
        <w:t>with eDRX_IDLE cycle could be specified</w:t>
      </w:r>
      <w:r>
        <w:rPr>
          <w:sz w:val="21"/>
        </w:rPr>
        <w:t xml:space="preserve"> in the similar way as intra-frequency</w:t>
      </w:r>
      <w:r w:rsidRPr="00AA4EEC">
        <w:rPr>
          <w:sz w:val="21"/>
        </w:rPr>
        <w:t xml:space="preserve">. </w:t>
      </w:r>
    </w:p>
    <w:p w14:paraId="5441AA5A" w14:textId="77777777" w:rsidR="003C41F6" w:rsidRDefault="003C41F6" w:rsidP="003C41F6">
      <w:pPr>
        <w:pStyle w:val="af2"/>
        <w:rPr>
          <w:sz w:val="21"/>
        </w:rPr>
      </w:pPr>
      <w:r w:rsidRPr="00AA4EEC">
        <w:rPr>
          <w:sz w:val="21"/>
        </w:rPr>
        <w:t xml:space="preserve">Proposal </w:t>
      </w:r>
      <w:r w:rsidRPr="00AA4EEC">
        <w:rPr>
          <w:sz w:val="21"/>
        </w:rPr>
        <w:fldChar w:fldCharType="begin"/>
      </w:r>
      <w:r w:rsidRPr="00AA4EEC">
        <w:rPr>
          <w:sz w:val="21"/>
        </w:rPr>
        <w:instrText xml:space="preserve"> SEQ Proposal \* ARABIC </w:instrText>
      </w:r>
      <w:r w:rsidRPr="00AA4EEC">
        <w:rPr>
          <w:sz w:val="21"/>
        </w:rPr>
        <w:fldChar w:fldCharType="separate"/>
      </w:r>
      <w:r>
        <w:rPr>
          <w:noProof/>
          <w:sz w:val="21"/>
        </w:rPr>
        <w:t>7</w:t>
      </w:r>
      <w:r w:rsidRPr="00AA4EEC">
        <w:rPr>
          <w:sz w:val="21"/>
        </w:rPr>
        <w:fldChar w:fldCharType="end"/>
      </w:r>
      <w:r w:rsidRPr="00AA4EEC">
        <w:rPr>
          <w:sz w:val="21"/>
        </w:rPr>
        <w:t xml:space="preserve">: </w:t>
      </w:r>
      <w:r w:rsidRPr="00F15A85">
        <w:rPr>
          <w:sz w:val="21"/>
        </w:rPr>
        <w:t>RAN4 to take the sample number of eDRX requirements for idle mode as baseline for inactive mode</w:t>
      </w:r>
      <w:r>
        <w:rPr>
          <w:sz w:val="21"/>
        </w:rPr>
        <w:t>.</w:t>
      </w:r>
    </w:p>
    <w:p w14:paraId="76311E73" w14:textId="61998472" w:rsidR="003C41F6" w:rsidRPr="006E1D22" w:rsidRDefault="003C41F6" w:rsidP="003C41F6">
      <w:pPr>
        <w:pStyle w:val="af2"/>
        <w:rPr>
          <w:b w:val="0"/>
        </w:rPr>
      </w:pPr>
      <w:r w:rsidRPr="00AA4EEC">
        <w:rPr>
          <w:sz w:val="21"/>
        </w:rPr>
        <w:t xml:space="preserve">Proposal </w:t>
      </w:r>
      <w:r w:rsidRPr="00AA4EEC">
        <w:rPr>
          <w:sz w:val="21"/>
        </w:rPr>
        <w:fldChar w:fldCharType="begin"/>
      </w:r>
      <w:r w:rsidRPr="00AA4EEC">
        <w:rPr>
          <w:sz w:val="21"/>
        </w:rPr>
        <w:instrText xml:space="preserve"> SEQ Proposal \* ARABIC </w:instrText>
      </w:r>
      <w:r w:rsidRPr="00AA4EEC">
        <w:rPr>
          <w:sz w:val="21"/>
        </w:rPr>
        <w:fldChar w:fldCharType="separate"/>
      </w:r>
      <w:r>
        <w:rPr>
          <w:noProof/>
          <w:sz w:val="21"/>
        </w:rPr>
        <w:t>8</w:t>
      </w:r>
      <w:r w:rsidRPr="00AA4EEC">
        <w:rPr>
          <w:sz w:val="21"/>
        </w:rPr>
        <w:fldChar w:fldCharType="end"/>
      </w:r>
      <w:r w:rsidRPr="00AA4EEC">
        <w:rPr>
          <w:sz w:val="21"/>
        </w:rPr>
        <w:t xml:space="preserve">: </w:t>
      </w:r>
      <w:r>
        <w:rPr>
          <w:sz w:val="21"/>
        </w:rPr>
        <w:t xml:space="preserve">RAN4 to define the measurement requirements </w:t>
      </w:r>
      <w:r w:rsidR="00294D62">
        <w:rPr>
          <w:sz w:val="21"/>
        </w:rPr>
        <w:t xml:space="preserve">for </w:t>
      </w:r>
      <w:bookmarkStart w:id="7" w:name="_GoBack"/>
      <w:bookmarkEnd w:id="7"/>
      <w:r>
        <w:rPr>
          <w:sz w:val="21"/>
        </w:rPr>
        <w:t xml:space="preserve">inactive mode UE configured with eDRX </w:t>
      </w:r>
      <w:r w:rsidRPr="00502FD4">
        <w:rPr>
          <w:sz w:val="21"/>
        </w:rPr>
        <w:t xml:space="preserve">based on the paging monitoring cycle of T </w:t>
      </w:r>
      <w:r>
        <w:rPr>
          <w:sz w:val="21"/>
        </w:rPr>
        <w:t>agreed in RAN2.</w:t>
      </w:r>
    </w:p>
    <w:p w14:paraId="36B74D19" w14:textId="03FC04D1" w:rsidR="00141DBB" w:rsidRDefault="00141DBB" w:rsidP="00141DBB">
      <w:pPr>
        <w:pStyle w:val="af2"/>
      </w:pPr>
    </w:p>
    <w:p w14:paraId="5594A658" w14:textId="77777777" w:rsidR="00556779" w:rsidRPr="00AF0AC3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Reference</w:t>
      </w:r>
      <w:r w:rsidR="00545893">
        <w:rPr>
          <w:rFonts w:ascii="Arial" w:hAnsi="Arial" w:cs="Times New Roman"/>
          <w:sz w:val="36"/>
          <w:szCs w:val="20"/>
          <w:lang w:val="en-GB"/>
        </w:rPr>
        <w:t xml:space="preserve"> </w:t>
      </w:r>
    </w:p>
    <w:p w14:paraId="42BE5E7B" w14:textId="33E2C42D" w:rsidR="00556779" w:rsidRPr="00545893" w:rsidRDefault="00B777E4" w:rsidP="0054589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[1] </w:t>
      </w:r>
      <w:r w:rsidR="005175D4" w:rsidRPr="005175D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R4-2120325 </w:t>
      </w:r>
      <w:r w:rsidR="005175D4" w:rsidRPr="005175D4">
        <w:rPr>
          <w:rFonts w:ascii="Times New Roman" w:hAnsi="Times New Roman" w:cs="Times New Roman"/>
          <w:sz w:val="20"/>
          <w:szCs w:val="20"/>
        </w:rPr>
        <w:t>WF on eDRX and RRM measurement relaxations requirements for Redcap UE</w:t>
      </w:r>
      <w:r w:rsidR="00545893">
        <w:rPr>
          <w:rFonts w:ascii="Times New Roman" w:hAnsi="Times New Roman" w:cs="Times New Roman" w:hint="eastAsia"/>
          <w:sz w:val="20"/>
          <w:szCs w:val="20"/>
        </w:rPr>
        <w:t>,</w:t>
      </w:r>
      <w:r w:rsidR="00545893">
        <w:rPr>
          <w:rFonts w:ascii="Times New Roman" w:hAnsi="Times New Roman" w:cs="Times New Roman"/>
          <w:sz w:val="20"/>
          <w:szCs w:val="20"/>
        </w:rPr>
        <w:t xml:space="preserve"> </w:t>
      </w:r>
      <w:r w:rsidR="005175D4">
        <w:rPr>
          <w:rFonts w:ascii="Times New Roman" w:hAnsi="Times New Roman" w:cs="Times New Roman"/>
          <w:sz w:val="20"/>
          <w:szCs w:val="20"/>
        </w:rPr>
        <w:t>vivo</w:t>
      </w:r>
      <w:r w:rsidR="000257EA">
        <w:rPr>
          <w:rFonts w:ascii="Times New Roman" w:hAnsi="Times New Roman" w:cs="Times New Roman" w:hint="eastAsia"/>
          <w:sz w:val="20"/>
          <w:szCs w:val="20"/>
        </w:rPr>
        <w:t>,</w:t>
      </w:r>
      <w:r w:rsidR="000257EA">
        <w:rPr>
          <w:rFonts w:ascii="Times New Roman" w:hAnsi="Times New Roman" w:cs="Times New Roman"/>
          <w:sz w:val="20"/>
          <w:szCs w:val="20"/>
        </w:rPr>
        <w:t xml:space="preserve"> RAN4#101-e</w:t>
      </w:r>
    </w:p>
    <w:sectPr w:rsidR="00556779" w:rsidRPr="00545893" w:rsidSect="00F76835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704CAE" w14:textId="77777777" w:rsidR="000F6730" w:rsidRDefault="000F6730" w:rsidP="00A455C0">
      <w:r>
        <w:separator/>
      </w:r>
    </w:p>
  </w:endnote>
  <w:endnote w:type="continuationSeparator" w:id="0">
    <w:p w14:paraId="507242DF" w14:textId="77777777" w:rsidR="000F6730" w:rsidRDefault="000F6730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90334" w14:textId="77777777" w:rsidR="000F6730" w:rsidRDefault="000F6730" w:rsidP="00A455C0">
      <w:r>
        <w:separator/>
      </w:r>
    </w:p>
  </w:footnote>
  <w:footnote w:type="continuationSeparator" w:id="0">
    <w:p w14:paraId="44065AF8" w14:textId="77777777" w:rsidR="000F6730" w:rsidRDefault="000F6730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C938F5"/>
    <w:multiLevelType w:val="multilevel"/>
    <w:tmpl w:val="AFEC634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1F5"/>
    <w:multiLevelType w:val="multilevel"/>
    <w:tmpl w:val="79C600E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6" w15:restartNumberingAfterBreak="0">
    <w:nsid w:val="115E67F1"/>
    <w:multiLevelType w:val="multilevel"/>
    <w:tmpl w:val="115E67F1"/>
    <w:lvl w:ilvl="0">
      <w:start w:val="202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54694"/>
    <w:multiLevelType w:val="multilevel"/>
    <w:tmpl w:val="C990392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9CD723D"/>
    <w:multiLevelType w:val="hybridMultilevel"/>
    <w:tmpl w:val="42E6C5CA"/>
    <w:lvl w:ilvl="0" w:tplc="6B229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B776">
      <w:numFmt w:val="none"/>
      <w:lvlText w:val=""/>
      <w:lvlJc w:val="left"/>
      <w:pPr>
        <w:tabs>
          <w:tab w:val="num" w:pos="360"/>
        </w:tabs>
      </w:pPr>
    </w:lvl>
    <w:lvl w:ilvl="2" w:tplc="99BE7FD0">
      <w:numFmt w:val="none"/>
      <w:lvlText w:val=""/>
      <w:lvlJc w:val="left"/>
      <w:pPr>
        <w:tabs>
          <w:tab w:val="num" w:pos="360"/>
        </w:tabs>
      </w:pPr>
    </w:lvl>
    <w:lvl w:ilvl="3" w:tplc="B7468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6B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AB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A3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2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13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6DA7857"/>
    <w:multiLevelType w:val="hybridMultilevel"/>
    <w:tmpl w:val="4CCED766"/>
    <w:lvl w:ilvl="0" w:tplc="521C4CD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D37A3D"/>
    <w:multiLevelType w:val="multilevel"/>
    <w:tmpl w:val="0F0EE3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2564" w:hanging="720"/>
      </w:pPr>
      <w:rPr>
        <w:lang w:val="sv-SE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D418BB"/>
    <w:multiLevelType w:val="multilevel"/>
    <w:tmpl w:val="49D418BB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569A222B"/>
    <w:multiLevelType w:val="hybridMultilevel"/>
    <w:tmpl w:val="E41E171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47400CA"/>
    <w:multiLevelType w:val="hybridMultilevel"/>
    <w:tmpl w:val="D218636A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D876E7"/>
    <w:multiLevelType w:val="hybridMultilevel"/>
    <w:tmpl w:val="B04CED50"/>
    <w:lvl w:ilvl="0" w:tplc="D390F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F04D16">
      <w:numFmt w:val="none"/>
      <w:lvlText w:val=""/>
      <w:lvlJc w:val="left"/>
      <w:pPr>
        <w:tabs>
          <w:tab w:val="num" w:pos="0"/>
        </w:tabs>
      </w:pPr>
    </w:lvl>
    <w:lvl w:ilvl="2" w:tplc="A600DA46">
      <w:numFmt w:val="none"/>
      <w:lvlText w:val=""/>
      <w:lvlJc w:val="left"/>
      <w:pPr>
        <w:tabs>
          <w:tab w:val="num" w:pos="0"/>
        </w:tabs>
      </w:pPr>
    </w:lvl>
    <w:lvl w:ilvl="3" w:tplc="32DEB9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949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25F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D4D4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5C83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C2DC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14A7DD1"/>
    <w:multiLevelType w:val="hybridMultilevel"/>
    <w:tmpl w:val="A3A46510"/>
    <w:lvl w:ilvl="0" w:tplc="73B0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2DE8A">
      <w:numFmt w:val="none"/>
      <w:lvlText w:val=""/>
      <w:lvlJc w:val="left"/>
      <w:pPr>
        <w:tabs>
          <w:tab w:val="num" w:pos="360"/>
        </w:tabs>
      </w:pPr>
    </w:lvl>
    <w:lvl w:ilvl="2" w:tplc="0324D26E">
      <w:numFmt w:val="none"/>
      <w:lvlText w:val=""/>
      <w:lvlJc w:val="left"/>
      <w:pPr>
        <w:tabs>
          <w:tab w:val="num" w:pos="360"/>
        </w:tabs>
      </w:pPr>
    </w:lvl>
    <w:lvl w:ilvl="3" w:tplc="82FC8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E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2D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4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A3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CA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39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B9640A"/>
    <w:multiLevelType w:val="hybridMultilevel"/>
    <w:tmpl w:val="24E00770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9"/>
  </w:num>
  <w:num w:numId="3">
    <w:abstractNumId w:val="33"/>
  </w:num>
  <w:num w:numId="4">
    <w:abstractNumId w:val="27"/>
  </w:num>
  <w:num w:numId="5">
    <w:abstractNumId w:val="11"/>
  </w:num>
  <w:num w:numId="6">
    <w:abstractNumId w:val="34"/>
  </w:num>
  <w:num w:numId="7">
    <w:abstractNumId w:val="22"/>
  </w:num>
  <w:num w:numId="8">
    <w:abstractNumId w:val="13"/>
  </w:num>
  <w:num w:numId="9">
    <w:abstractNumId w:val="20"/>
  </w:num>
  <w:num w:numId="10">
    <w:abstractNumId w:val="15"/>
  </w:num>
  <w:num w:numId="11">
    <w:abstractNumId w:val="32"/>
  </w:num>
  <w:num w:numId="12">
    <w:abstractNumId w:val="35"/>
  </w:num>
  <w:num w:numId="13">
    <w:abstractNumId w:val="3"/>
  </w:num>
  <w:num w:numId="14">
    <w:abstractNumId w:val="5"/>
  </w:num>
  <w:num w:numId="15">
    <w:abstractNumId w:val="38"/>
  </w:num>
  <w:num w:numId="16">
    <w:abstractNumId w:val="17"/>
  </w:num>
  <w:num w:numId="17">
    <w:abstractNumId w:val="0"/>
  </w:num>
  <w:num w:numId="18">
    <w:abstractNumId w:val="12"/>
  </w:num>
  <w:num w:numId="19">
    <w:abstractNumId w:val="14"/>
  </w:num>
  <w:num w:numId="20">
    <w:abstractNumId w:val="29"/>
  </w:num>
  <w:num w:numId="21">
    <w:abstractNumId w:val="4"/>
  </w:num>
  <w:num w:numId="22">
    <w:abstractNumId w:val="8"/>
  </w:num>
  <w:num w:numId="23">
    <w:abstractNumId w:val="23"/>
  </w:num>
  <w:num w:numId="24">
    <w:abstractNumId w:val="10"/>
  </w:num>
  <w:num w:numId="25">
    <w:abstractNumId w:val="26"/>
  </w:num>
  <w:num w:numId="26">
    <w:abstractNumId w:val="36"/>
  </w:num>
  <w:num w:numId="27">
    <w:abstractNumId w:val="37"/>
  </w:num>
  <w:num w:numId="28">
    <w:abstractNumId w:val="9"/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5"/>
  </w:num>
  <w:num w:numId="32">
    <w:abstractNumId w:val="16"/>
  </w:num>
  <w:num w:numId="33">
    <w:abstractNumId w:val="2"/>
  </w:num>
  <w:num w:numId="34">
    <w:abstractNumId w:val="7"/>
  </w:num>
  <w:num w:numId="35">
    <w:abstractNumId w:val="6"/>
  </w:num>
  <w:num w:numId="36">
    <w:abstractNumId w:val="1"/>
  </w:num>
  <w:num w:numId="37">
    <w:abstractNumId w:val="39"/>
  </w:num>
  <w:num w:numId="38">
    <w:abstractNumId w:val="21"/>
  </w:num>
  <w:num w:numId="39">
    <w:abstractNumId w:val="24"/>
  </w:num>
  <w:num w:numId="40">
    <w:abstractNumId w:val="30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E"/>
    <w:rsid w:val="00007D45"/>
    <w:rsid w:val="000131DA"/>
    <w:rsid w:val="00016F77"/>
    <w:rsid w:val="00020891"/>
    <w:rsid w:val="00022A2A"/>
    <w:rsid w:val="00022F16"/>
    <w:rsid w:val="000257EA"/>
    <w:rsid w:val="000266B5"/>
    <w:rsid w:val="000315F4"/>
    <w:rsid w:val="00031D3B"/>
    <w:rsid w:val="00036443"/>
    <w:rsid w:val="000403BC"/>
    <w:rsid w:val="000421AA"/>
    <w:rsid w:val="0004721A"/>
    <w:rsid w:val="00050409"/>
    <w:rsid w:val="00053224"/>
    <w:rsid w:val="0005367F"/>
    <w:rsid w:val="000546EF"/>
    <w:rsid w:val="00057B98"/>
    <w:rsid w:val="00061965"/>
    <w:rsid w:val="000636AF"/>
    <w:rsid w:val="000655C5"/>
    <w:rsid w:val="00067799"/>
    <w:rsid w:val="00077C6A"/>
    <w:rsid w:val="00086CF1"/>
    <w:rsid w:val="000910BB"/>
    <w:rsid w:val="00095284"/>
    <w:rsid w:val="000A0B37"/>
    <w:rsid w:val="000A2828"/>
    <w:rsid w:val="000A2EFB"/>
    <w:rsid w:val="000A2F61"/>
    <w:rsid w:val="000A35ED"/>
    <w:rsid w:val="000A6317"/>
    <w:rsid w:val="000A7309"/>
    <w:rsid w:val="000B1204"/>
    <w:rsid w:val="000B1379"/>
    <w:rsid w:val="000B3614"/>
    <w:rsid w:val="000B5643"/>
    <w:rsid w:val="000C1036"/>
    <w:rsid w:val="000C522D"/>
    <w:rsid w:val="000C79CF"/>
    <w:rsid w:val="000D35E7"/>
    <w:rsid w:val="000D412E"/>
    <w:rsid w:val="000E1339"/>
    <w:rsid w:val="000E1748"/>
    <w:rsid w:val="000E20BB"/>
    <w:rsid w:val="000E3CEA"/>
    <w:rsid w:val="000E4116"/>
    <w:rsid w:val="000E744E"/>
    <w:rsid w:val="000F3085"/>
    <w:rsid w:val="000F3486"/>
    <w:rsid w:val="000F6730"/>
    <w:rsid w:val="000F6C7D"/>
    <w:rsid w:val="0010101B"/>
    <w:rsid w:val="001014E7"/>
    <w:rsid w:val="00101C04"/>
    <w:rsid w:val="00102A38"/>
    <w:rsid w:val="001047DB"/>
    <w:rsid w:val="00104C4F"/>
    <w:rsid w:val="00107766"/>
    <w:rsid w:val="00112028"/>
    <w:rsid w:val="0011266C"/>
    <w:rsid w:val="0011398B"/>
    <w:rsid w:val="00114521"/>
    <w:rsid w:val="00117D26"/>
    <w:rsid w:val="001221E9"/>
    <w:rsid w:val="00124B5C"/>
    <w:rsid w:val="00131848"/>
    <w:rsid w:val="001335B0"/>
    <w:rsid w:val="00133802"/>
    <w:rsid w:val="0014039C"/>
    <w:rsid w:val="001412B0"/>
    <w:rsid w:val="00141DBB"/>
    <w:rsid w:val="00142F7C"/>
    <w:rsid w:val="0014749E"/>
    <w:rsid w:val="00150D5C"/>
    <w:rsid w:val="00152934"/>
    <w:rsid w:val="001547F5"/>
    <w:rsid w:val="00161A0A"/>
    <w:rsid w:val="00163991"/>
    <w:rsid w:val="00163FF2"/>
    <w:rsid w:val="00170628"/>
    <w:rsid w:val="00170EAD"/>
    <w:rsid w:val="001710AF"/>
    <w:rsid w:val="00171897"/>
    <w:rsid w:val="00173AA6"/>
    <w:rsid w:val="001740C8"/>
    <w:rsid w:val="00175127"/>
    <w:rsid w:val="001820E2"/>
    <w:rsid w:val="00193AF4"/>
    <w:rsid w:val="00194467"/>
    <w:rsid w:val="0019495B"/>
    <w:rsid w:val="001A32D7"/>
    <w:rsid w:val="001A4CA0"/>
    <w:rsid w:val="001A73C3"/>
    <w:rsid w:val="001B4069"/>
    <w:rsid w:val="001C3A6D"/>
    <w:rsid w:val="001D2F3A"/>
    <w:rsid w:val="001D41E1"/>
    <w:rsid w:val="001D59BC"/>
    <w:rsid w:val="001E7E3D"/>
    <w:rsid w:val="001F1AA5"/>
    <w:rsid w:val="001F49C8"/>
    <w:rsid w:val="001F609B"/>
    <w:rsid w:val="001F6903"/>
    <w:rsid w:val="00201283"/>
    <w:rsid w:val="00211C46"/>
    <w:rsid w:val="00212ACD"/>
    <w:rsid w:val="00214360"/>
    <w:rsid w:val="002153E4"/>
    <w:rsid w:val="002202E5"/>
    <w:rsid w:val="00220D75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35DB5"/>
    <w:rsid w:val="0024172F"/>
    <w:rsid w:val="00242604"/>
    <w:rsid w:val="0024352C"/>
    <w:rsid w:val="0024496D"/>
    <w:rsid w:val="00253211"/>
    <w:rsid w:val="00253F85"/>
    <w:rsid w:val="00254EFA"/>
    <w:rsid w:val="0025610F"/>
    <w:rsid w:val="00260CE2"/>
    <w:rsid w:val="0026190D"/>
    <w:rsid w:val="00263213"/>
    <w:rsid w:val="002659F6"/>
    <w:rsid w:val="00266BC4"/>
    <w:rsid w:val="002738F2"/>
    <w:rsid w:val="002804F3"/>
    <w:rsid w:val="0029066A"/>
    <w:rsid w:val="002906FA"/>
    <w:rsid w:val="00291947"/>
    <w:rsid w:val="002936E4"/>
    <w:rsid w:val="00293855"/>
    <w:rsid w:val="00294D62"/>
    <w:rsid w:val="00295E16"/>
    <w:rsid w:val="002A385F"/>
    <w:rsid w:val="002A4483"/>
    <w:rsid w:val="002B0001"/>
    <w:rsid w:val="002B2201"/>
    <w:rsid w:val="002B3EC5"/>
    <w:rsid w:val="002B4C06"/>
    <w:rsid w:val="002B6201"/>
    <w:rsid w:val="002C0C1D"/>
    <w:rsid w:val="002C1D73"/>
    <w:rsid w:val="002D1B95"/>
    <w:rsid w:val="002D6F37"/>
    <w:rsid w:val="002E19EB"/>
    <w:rsid w:val="002E5D21"/>
    <w:rsid w:val="002E6F92"/>
    <w:rsid w:val="002F1E30"/>
    <w:rsid w:val="002F2654"/>
    <w:rsid w:val="002F29D7"/>
    <w:rsid w:val="002F2CBD"/>
    <w:rsid w:val="002F794B"/>
    <w:rsid w:val="0030054E"/>
    <w:rsid w:val="003005C2"/>
    <w:rsid w:val="00301B0A"/>
    <w:rsid w:val="00301C74"/>
    <w:rsid w:val="00305401"/>
    <w:rsid w:val="00307F6C"/>
    <w:rsid w:val="00325324"/>
    <w:rsid w:val="0032580D"/>
    <w:rsid w:val="00325CCA"/>
    <w:rsid w:val="003264EC"/>
    <w:rsid w:val="00327EE5"/>
    <w:rsid w:val="0033378F"/>
    <w:rsid w:val="00335A14"/>
    <w:rsid w:val="00336982"/>
    <w:rsid w:val="003426DF"/>
    <w:rsid w:val="00347692"/>
    <w:rsid w:val="003562D6"/>
    <w:rsid w:val="00360618"/>
    <w:rsid w:val="00364866"/>
    <w:rsid w:val="00364B6D"/>
    <w:rsid w:val="003670C2"/>
    <w:rsid w:val="00370039"/>
    <w:rsid w:val="00371F4E"/>
    <w:rsid w:val="003743D5"/>
    <w:rsid w:val="00374D6E"/>
    <w:rsid w:val="003757EE"/>
    <w:rsid w:val="00380EDD"/>
    <w:rsid w:val="00385AF4"/>
    <w:rsid w:val="00385DE1"/>
    <w:rsid w:val="003862C9"/>
    <w:rsid w:val="00386474"/>
    <w:rsid w:val="003865A7"/>
    <w:rsid w:val="00394DE9"/>
    <w:rsid w:val="003968C2"/>
    <w:rsid w:val="003A0542"/>
    <w:rsid w:val="003A7825"/>
    <w:rsid w:val="003B2AA2"/>
    <w:rsid w:val="003B77F4"/>
    <w:rsid w:val="003C19DE"/>
    <w:rsid w:val="003C2DDE"/>
    <w:rsid w:val="003C41F6"/>
    <w:rsid w:val="003D1A19"/>
    <w:rsid w:val="003D26E4"/>
    <w:rsid w:val="003D577A"/>
    <w:rsid w:val="003E0DCA"/>
    <w:rsid w:val="003E6D59"/>
    <w:rsid w:val="003E6ECE"/>
    <w:rsid w:val="003F1036"/>
    <w:rsid w:val="004012A1"/>
    <w:rsid w:val="004053F9"/>
    <w:rsid w:val="004069F7"/>
    <w:rsid w:val="0040709F"/>
    <w:rsid w:val="004076E5"/>
    <w:rsid w:val="00407BBD"/>
    <w:rsid w:val="0041144B"/>
    <w:rsid w:val="00411FE1"/>
    <w:rsid w:val="00414EC3"/>
    <w:rsid w:val="00415C68"/>
    <w:rsid w:val="0041719A"/>
    <w:rsid w:val="00420273"/>
    <w:rsid w:val="00422D27"/>
    <w:rsid w:val="00423B62"/>
    <w:rsid w:val="00423F0A"/>
    <w:rsid w:val="0043207C"/>
    <w:rsid w:val="00435A2B"/>
    <w:rsid w:val="004361F5"/>
    <w:rsid w:val="00436737"/>
    <w:rsid w:val="00436BBA"/>
    <w:rsid w:val="0043798D"/>
    <w:rsid w:val="004431B4"/>
    <w:rsid w:val="0044413F"/>
    <w:rsid w:val="004441AF"/>
    <w:rsid w:val="00444C45"/>
    <w:rsid w:val="004461D6"/>
    <w:rsid w:val="00447234"/>
    <w:rsid w:val="004629A8"/>
    <w:rsid w:val="004637CB"/>
    <w:rsid w:val="004638F9"/>
    <w:rsid w:val="00467D24"/>
    <w:rsid w:val="0047087E"/>
    <w:rsid w:val="004779ED"/>
    <w:rsid w:val="00480900"/>
    <w:rsid w:val="00483254"/>
    <w:rsid w:val="00492411"/>
    <w:rsid w:val="00492AF5"/>
    <w:rsid w:val="00492C6A"/>
    <w:rsid w:val="00494233"/>
    <w:rsid w:val="00495F2A"/>
    <w:rsid w:val="004A0F36"/>
    <w:rsid w:val="004A1E93"/>
    <w:rsid w:val="004B0090"/>
    <w:rsid w:val="004B0240"/>
    <w:rsid w:val="004B1DAB"/>
    <w:rsid w:val="004B243F"/>
    <w:rsid w:val="004C1182"/>
    <w:rsid w:val="004C31BB"/>
    <w:rsid w:val="004C71C5"/>
    <w:rsid w:val="004D1121"/>
    <w:rsid w:val="004D3DBC"/>
    <w:rsid w:val="004D6253"/>
    <w:rsid w:val="004E26EA"/>
    <w:rsid w:val="004E398D"/>
    <w:rsid w:val="004F3278"/>
    <w:rsid w:val="004F6A0B"/>
    <w:rsid w:val="0050010E"/>
    <w:rsid w:val="0050117F"/>
    <w:rsid w:val="00502FD4"/>
    <w:rsid w:val="00503BA9"/>
    <w:rsid w:val="00504E11"/>
    <w:rsid w:val="00511632"/>
    <w:rsid w:val="0051271D"/>
    <w:rsid w:val="00512ADC"/>
    <w:rsid w:val="005142C8"/>
    <w:rsid w:val="00514BB3"/>
    <w:rsid w:val="005175D4"/>
    <w:rsid w:val="0052380B"/>
    <w:rsid w:val="00524DC3"/>
    <w:rsid w:val="00530042"/>
    <w:rsid w:val="0053209B"/>
    <w:rsid w:val="00536614"/>
    <w:rsid w:val="005422A7"/>
    <w:rsid w:val="00543DD8"/>
    <w:rsid w:val="00545893"/>
    <w:rsid w:val="005478EA"/>
    <w:rsid w:val="00551C93"/>
    <w:rsid w:val="00556779"/>
    <w:rsid w:val="0056517B"/>
    <w:rsid w:val="00566296"/>
    <w:rsid w:val="00574819"/>
    <w:rsid w:val="00574E20"/>
    <w:rsid w:val="00576182"/>
    <w:rsid w:val="0058105E"/>
    <w:rsid w:val="00583688"/>
    <w:rsid w:val="00586445"/>
    <w:rsid w:val="005923B9"/>
    <w:rsid w:val="00593BF6"/>
    <w:rsid w:val="0059507C"/>
    <w:rsid w:val="005A27EC"/>
    <w:rsid w:val="005A4D2E"/>
    <w:rsid w:val="005B0C79"/>
    <w:rsid w:val="005B2B3D"/>
    <w:rsid w:val="005B4ECE"/>
    <w:rsid w:val="005B5848"/>
    <w:rsid w:val="005B6A7D"/>
    <w:rsid w:val="005C3BF8"/>
    <w:rsid w:val="005C4942"/>
    <w:rsid w:val="005C5151"/>
    <w:rsid w:val="005C6EED"/>
    <w:rsid w:val="005D2C44"/>
    <w:rsid w:val="005E12BC"/>
    <w:rsid w:val="005F2264"/>
    <w:rsid w:val="005F5D83"/>
    <w:rsid w:val="00600142"/>
    <w:rsid w:val="006030E8"/>
    <w:rsid w:val="00612F95"/>
    <w:rsid w:val="00613989"/>
    <w:rsid w:val="00613ECD"/>
    <w:rsid w:val="00614B38"/>
    <w:rsid w:val="006158EB"/>
    <w:rsid w:val="00624BF0"/>
    <w:rsid w:val="00624EA3"/>
    <w:rsid w:val="0062687D"/>
    <w:rsid w:val="006279AF"/>
    <w:rsid w:val="00631035"/>
    <w:rsid w:val="00632883"/>
    <w:rsid w:val="00635220"/>
    <w:rsid w:val="00635D66"/>
    <w:rsid w:val="00635E9F"/>
    <w:rsid w:val="006364C4"/>
    <w:rsid w:val="00637EE5"/>
    <w:rsid w:val="006401A3"/>
    <w:rsid w:val="006410D4"/>
    <w:rsid w:val="0064649D"/>
    <w:rsid w:val="00647E13"/>
    <w:rsid w:val="00654D3F"/>
    <w:rsid w:val="006556FD"/>
    <w:rsid w:val="00664D4D"/>
    <w:rsid w:val="00670D2F"/>
    <w:rsid w:val="0067112D"/>
    <w:rsid w:val="00672450"/>
    <w:rsid w:val="00672EA1"/>
    <w:rsid w:val="006757C5"/>
    <w:rsid w:val="00675D75"/>
    <w:rsid w:val="00676DB1"/>
    <w:rsid w:val="006772B8"/>
    <w:rsid w:val="00683859"/>
    <w:rsid w:val="0068552B"/>
    <w:rsid w:val="0068716F"/>
    <w:rsid w:val="00691D05"/>
    <w:rsid w:val="00694890"/>
    <w:rsid w:val="006952A0"/>
    <w:rsid w:val="00696099"/>
    <w:rsid w:val="0069646E"/>
    <w:rsid w:val="00696977"/>
    <w:rsid w:val="006976EB"/>
    <w:rsid w:val="006B2178"/>
    <w:rsid w:val="006B47BF"/>
    <w:rsid w:val="006C0C65"/>
    <w:rsid w:val="006C1D52"/>
    <w:rsid w:val="006C3D6B"/>
    <w:rsid w:val="006C633C"/>
    <w:rsid w:val="006C671B"/>
    <w:rsid w:val="006C7C9F"/>
    <w:rsid w:val="006C7F8A"/>
    <w:rsid w:val="006D0ABE"/>
    <w:rsid w:val="006D2BD3"/>
    <w:rsid w:val="006D5649"/>
    <w:rsid w:val="006D5FDD"/>
    <w:rsid w:val="006E1D22"/>
    <w:rsid w:val="006E33BB"/>
    <w:rsid w:val="006F3FEF"/>
    <w:rsid w:val="006F71D5"/>
    <w:rsid w:val="006F71D7"/>
    <w:rsid w:val="006F7D96"/>
    <w:rsid w:val="00700C52"/>
    <w:rsid w:val="0070111D"/>
    <w:rsid w:val="0070466C"/>
    <w:rsid w:val="00712732"/>
    <w:rsid w:val="007150F1"/>
    <w:rsid w:val="0071775C"/>
    <w:rsid w:val="007178C4"/>
    <w:rsid w:val="00717923"/>
    <w:rsid w:val="00722517"/>
    <w:rsid w:val="00724DB8"/>
    <w:rsid w:val="007257BE"/>
    <w:rsid w:val="00725D3D"/>
    <w:rsid w:val="00726BD5"/>
    <w:rsid w:val="00727120"/>
    <w:rsid w:val="00731D3D"/>
    <w:rsid w:val="00732C50"/>
    <w:rsid w:val="00735AC9"/>
    <w:rsid w:val="00735EF7"/>
    <w:rsid w:val="00741A58"/>
    <w:rsid w:val="00745EC0"/>
    <w:rsid w:val="007549B2"/>
    <w:rsid w:val="00762803"/>
    <w:rsid w:val="00767A30"/>
    <w:rsid w:val="007715B1"/>
    <w:rsid w:val="007732D2"/>
    <w:rsid w:val="007802D7"/>
    <w:rsid w:val="00780A55"/>
    <w:rsid w:val="00782924"/>
    <w:rsid w:val="007842FA"/>
    <w:rsid w:val="007866D3"/>
    <w:rsid w:val="00786AA6"/>
    <w:rsid w:val="00797585"/>
    <w:rsid w:val="007A4F77"/>
    <w:rsid w:val="007B58CD"/>
    <w:rsid w:val="007B712D"/>
    <w:rsid w:val="007C1A16"/>
    <w:rsid w:val="007C1B50"/>
    <w:rsid w:val="007C6C39"/>
    <w:rsid w:val="007C7D2C"/>
    <w:rsid w:val="007E24FD"/>
    <w:rsid w:val="007E302F"/>
    <w:rsid w:val="007E7CA6"/>
    <w:rsid w:val="007E7F89"/>
    <w:rsid w:val="007F018F"/>
    <w:rsid w:val="007F20B5"/>
    <w:rsid w:val="007F6C0F"/>
    <w:rsid w:val="00801821"/>
    <w:rsid w:val="008051D7"/>
    <w:rsid w:val="008055BD"/>
    <w:rsid w:val="0080594B"/>
    <w:rsid w:val="0081259C"/>
    <w:rsid w:val="00813C9B"/>
    <w:rsid w:val="00814BB2"/>
    <w:rsid w:val="00820163"/>
    <w:rsid w:val="0082334E"/>
    <w:rsid w:val="00830AE0"/>
    <w:rsid w:val="008320CB"/>
    <w:rsid w:val="00840C27"/>
    <w:rsid w:val="00845CE5"/>
    <w:rsid w:val="0084626F"/>
    <w:rsid w:val="00846A33"/>
    <w:rsid w:val="00865007"/>
    <w:rsid w:val="00867455"/>
    <w:rsid w:val="00873E5E"/>
    <w:rsid w:val="00874364"/>
    <w:rsid w:val="00875ACC"/>
    <w:rsid w:val="00875BDD"/>
    <w:rsid w:val="008761B1"/>
    <w:rsid w:val="00876934"/>
    <w:rsid w:val="008778EE"/>
    <w:rsid w:val="008825EB"/>
    <w:rsid w:val="0088459F"/>
    <w:rsid w:val="00885B30"/>
    <w:rsid w:val="00885D4A"/>
    <w:rsid w:val="00887BA3"/>
    <w:rsid w:val="00891763"/>
    <w:rsid w:val="00895C88"/>
    <w:rsid w:val="008A083F"/>
    <w:rsid w:val="008A4160"/>
    <w:rsid w:val="008A6692"/>
    <w:rsid w:val="008A7037"/>
    <w:rsid w:val="008B0187"/>
    <w:rsid w:val="008B0D99"/>
    <w:rsid w:val="008B3B0C"/>
    <w:rsid w:val="008C0839"/>
    <w:rsid w:val="008C14AF"/>
    <w:rsid w:val="008C1D95"/>
    <w:rsid w:val="008C67B5"/>
    <w:rsid w:val="008C7DA1"/>
    <w:rsid w:val="008D15E9"/>
    <w:rsid w:val="008D2DF4"/>
    <w:rsid w:val="008D3E1F"/>
    <w:rsid w:val="008D55D1"/>
    <w:rsid w:val="008D669D"/>
    <w:rsid w:val="008D691F"/>
    <w:rsid w:val="008D72F3"/>
    <w:rsid w:val="008D7E14"/>
    <w:rsid w:val="008E1DC2"/>
    <w:rsid w:val="008E5A48"/>
    <w:rsid w:val="008E752B"/>
    <w:rsid w:val="008F3641"/>
    <w:rsid w:val="008F5D83"/>
    <w:rsid w:val="008F68E4"/>
    <w:rsid w:val="008F6F8A"/>
    <w:rsid w:val="008F71BA"/>
    <w:rsid w:val="00902BC8"/>
    <w:rsid w:val="00904BBA"/>
    <w:rsid w:val="00906D61"/>
    <w:rsid w:val="00911495"/>
    <w:rsid w:val="00913870"/>
    <w:rsid w:val="00916DDA"/>
    <w:rsid w:val="00917EDF"/>
    <w:rsid w:val="00920CF2"/>
    <w:rsid w:val="00930CC8"/>
    <w:rsid w:val="009312AF"/>
    <w:rsid w:val="009332A4"/>
    <w:rsid w:val="009333D1"/>
    <w:rsid w:val="00937467"/>
    <w:rsid w:val="00952EC4"/>
    <w:rsid w:val="00954A76"/>
    <w:rsid w:val="009574C1"/>
    <w:rsid w:val="00960114"/>
    <w:rsid w:val="009653EE"/>
    <w:rsid w:val="00965A5A"/>
    <w:rsid w:val="00974177"/>
    <w:rsid w:val="0097449D"/>
    <w:rsid w:val="00975E67"/>
    <w:rsid w:val="00976BB8"/>
    <w:rsid w:val="00980CE0"/>
    <w:rsid w:val="00984408"/>
    <w:rsid w:val="00990BA8"/>
    <w:rsid w:val="00991258"/>
    <w:rsid w:val="009913D7"/>
    <w:rsid w:val="00991709"/>
    <w:rsid w:val="00991869"/>
    <w:rsid w:val="00994D79"/>
    <w:rsid w:val="009A2EAA"/>
    <w:rsid w:val="009A3AA4"/>
    <w:rsid w:val="009A45D7"/>
    <w:rsid w:val="009A4E15"/>
    <w:rsid w:val="009A549D"/>
    <w:rsid w:val="009A54A4"/>
    <w:rsid w:val="009A598B"/>
    <w:rsid w:val="009A7495"/>
    <w:rsid w:val="009B1004"/>
    <w:rsid w:val="009B1C12"/>
    <w:rsid w:val="009B4521"/>
    <w:rsid w:val="009B49FB"/>
    <w:rsid w:val="009B53BC"/>
    <w:rsid w:val="009B5CAB"/>
    <w:rsid w:val="009B78AB"/>
    <w:rsid w:val="009C1CAF"/>
    <w:rsid w:val="009C5B85"/>
    <w:rsid w:val="009C5EBF"/>
    <w:rsid w:val="009C6A24"/>
    <w:rsid w:val="009C6AFF"/>
    <w:rsid w:val="009C7C89"/>
    <w:rsid w:val="009D60EC"/>
    <w:rsid w:val="009D7E3B"/>
    <w:rsid w:val="009E0CD1"/>
    <w:rsid w:val="009E168D"/>
    <w:rsid w:val="009E3528"/>
    <w:rsid w:val="009E4870"/>
    <w:rsid w:val="009E5E80"/>
    <w:rsid w:val="009E62D1"/>
    <w:rsid w:val="009F1F33"/>
    <w:rsid w:val="009F3DBC"/>
    <w:rsid w:val="009F603B"/>
    <w:rsid w:val="00A00AF1"/>
    <w:rsid w:val="00A0316D"/>
    <w:rsid w:val="00A0430E"/>
    <w:rsid w:val="00A16D82"/>
    <w:rsid w:val="00A20A0E"/>
    <w:rsid w:val="00A2199B"/>
    <w:rsid w:val="00A23E44"/>
    <w:rsid w:val="00A326E4"/>
    <w:rsid w:val="00A32F11"/>
    <w:rsid w:val="00A3315B"/>
    <w:rsid w:val="00A35ADE"/>
    <w:rsid w:val="00A372D0"/>
    <w:rsid w:val="00A37DC0"/>
    <w:rsid w:val="00A407F0"/>
    <w:rsid w:val="00A4439C"/>
    <w:rsid w:val="00A455C0"/>
    <w:rsid w:val="00A50A71"/>
    <w:rsid w:val="00A5121A"/>
    <w:rsid w:val="00A54C42"/>
    <w:rsid w:val="00A55125"/>
    <w:rsid w:val="00A55CF1"/>
    <w:rsid w:val="00A5675A"/>
    <w:rsid w:val="00A568EC"/>
    <w:rsid w:val="00A609BA"/>
    <w:rsid w:val="00A61BF9"/>
    <w:rsid w:val="00A626AF"/>
    <w:rsid w:val="00A644E6"/>
    <w:rsid w:val="00A64F81"/>
    <w:rsid w:val="00A66380"/>
    <w:rsid w:val="00A72875"/>
    <w:rsid w:val="00A80AC4"/>
    <w:rsid w:val="00A80CF0"/>
    <w:rsid w:val="00A81BB9"/>
    <w:rsid w:val="00A86774"/>
    <w:rsid w:val="00A92737"/>
    <w:rsid w:val="00A9393D"/>
    <w:rsid w:val="00A93A0B"/>
    <w:rsid w:val="00A96429"/>
    <w:rsid w:val="00AA3967"/>
    <w:rsid w:val="00AA4EEC"/>
    <w:rsid w:val="00AA636A"/>
    <w:rsid w:val="00AB642E"/>
    <w:rsid w:val="00AB7AC6"/>
    <w:rsid w:val="00AC2C2B"/>
    <w:rsid w:val="00AC728B"/>
    <w:rsid w:val="00AD01E0"/>
    <w:rsid w:val="00AE46E1"/>
    <w:rsid w:val="00AE4E60"/>
    <w:rsid w:val="00AE577D"/>
    <w:rsid w:val="00AF1DDE"/>
    <w:rsid w:val="00AF4A78"/>
    <w:rsid w:val="00B008EF"/>
    <w:rsid w:val="00B027DC"/>
    <w:rsid w:val="00B04A33"/>
    <w:rsid w:val="00B057A7"/>
    <w:rsid w:val="00B06A0F"/>
    <w:rsid w:val="00B06B76"/>
    <w:rsid w:val="00B079D6"/>
    <w:rsid w:val="00B135C9"/>
    <w:rsid w:val="00B143D7"/>
    <w:rsid w:val="00B160A4"/>
    <w:rsid w:val="00B16F41"/>
    <w:rsid w:val="00B20E27"/>
    <w:rsid w:val="00B24ACE"/>
    <w:rsid w:val="00B279F8"/>
    <w:rsid w:val="00B27B81"/>
    <w:rsid w:val="00B30208"/>
    <w:rsid w:val="00B33BFA"/>
    <w:rsid w:val="00B36C6D"/>
    <w:rsid w:val="00B462CA"/>
    <w:rsid w:val="00B55187"/>
    <w:rsid w:val="00B63CBC"/>
    <w:rsid w:val="00B64B9E"/>
    <w:rsid w:val="00B659AB"/>
    <w:rsid w:val="00B667D4"/>
    <w:rsid w:val="00B7625D"/>
    <w:rsid w:val="00B777E4"/>
    <w:rsid w:val="00B7796E"/>
    <w:rsid w:val="00B8277D"/>
    <w:rsid w:val="00B83FA8"/>
    <w:rsid w:val="00B85067"/>
    <w:rsid w:val="00B86F1C"/>
    <w:rsid w:val="00B900B1"/>
    <w:rsid w:val="00B90795"/>
    <w:rsid w:val="00B91C44"/>
    <w:rsid w:val="00B9284C"/>
    <w:rsid w:val="00B92F22"/>
    <w:rsid w:val="00B93F1F"/>
    <w:rsid w:val="00BA109C"/>
    <w:rsid w:val="00BB1A1D"/>
    <w:rsid w:val="00BB25FC"/>
    <w:rsid w:val="00BB55E8"/>
    <w:rsid w:val="00BC07B9"/>
    <w:rsid w:val="00BC204A"/>
    <w:rsid w:val="00BC662C"/>
    <w:rsid w:val="00BD2FB9"/>
    <w:rsid w:val="00BD377F"/>
    <w:rsid w:val="00BD3C6C"/>
    <w:rsid w:val="00BD4A57"/>
    <w:rsid w:val="00BD59D3"/>
    <w:rsid w:val="00BE3C4D"/>
    <w:rsid w:val="00BE6AAA"/>
    <w:rsid w:val="00BE75FE"/>
    <w:rsid w:val="00BF0527"/>
    <w:rsid w:val="00BF1454"/>
    <w:rsid w:val="00BF21FF"/>
    <w:rsid w:val="00BF37FB"/>
    <w:rsid w:val="00BF5615"/>
    <w:rsid w:val="00BF64CA"/>
    <w:rsid w:val="00C014F9"/>
    <w:rsid w:val="00C103CB"/>
    <w:rsid w:val="00C11644"/>
    <w:rsid w:val="00C12E8F"/>
    <w:rsid w:val="00C12FE4"/>
    <w:rsid w:val="00C21923"/>
    <w:rsid w:val="00C2383C"/>
    <w:rsid w:val="00C25E31"/>
    <w:rsid w:val="00C3167E"/>
    <w:rsid w:val="00C33C6F"/>
    <w:rsid w:val="00C33F35"/>
    <w:rsid w:val="00C37C9E"/>
    <w:rsid w:val="00C41F5F"/>
    <w:rsid w:val="00C424FE"/>
    <w:rsid w:val="00C45DC3"/>
    <w:rsid w:val="00C505D5"/>
    <w:rsid w:val="00C50B39"/>
    <w:rsid w:val="00C5467A"/>
    <w:rsid w:val="00C64C39"/>
    <w:rsid w:val="00C65069"/>
    <w:rsid w:val="00C70257"/>
    <w:rsid w:val="00C72D8F"/>
    <w:rsid w:val="00C7369C"/>
    <w:rsid w:val="00C756CF"/>
    <w:rsid w:val="00C76C7E"/>
    <w:rsid w:val="00C77A0D"/>
    <w:rsid w:val="00C82334"/>
    <w:rsid w:val="00C83E3F"/>
    <w:rsid w:val="00C84637"/>
    <w:rsid w:val="00C86EE6"/>
    <w:rsid w:val="00CA04B1"/>
    <w:rsid w:val="00CA06F4"/>
    <w:rsid w:val="00CA16E8"/>
    <w:rsid w:val="00CA1D15"/>
    <w:rsid w:val="00CA1F92"/>
    <w:rsid w:val="00CA2C96"/>
    <w:rsid w:val="00CA3BB5"/>
    <w:rsid w:val="00CA4857"/>
    <w:rsid w:val="00CB19D4"/>
    <w:rsid w:val="00CB2F5B"/>
    <w:rsid w:val="00CB4A6C"/>
    <w:rsid w:val="00CB5252"/>
    <w:rsid w:val="00CB58D0"/>
    <w:rsid w:val="00CC601B"/>
    <w:rsid w:val="00CC6940"/>
    <w:rsid w:val="00CC7553"/>
    <w:rsid w:val="00CC7686"/>
    <w:rsid w:val="00CC7BB4"/>
    <w:rsid w:val="00CD2C09"/>
    <w:rsid w:val="00CD4F70"/>
    <w:rsid w:val="00CD53A5"/>
    <w:rsid w:val="00CD6657"/>
    <w:rsid w:val="00CD7DAC"/>
    <w:rsid w:val="00CF0607"/>
    <w:rsid w:val="00CF37B9"/>
    <w:rsid w:val="00CF683C"/>
    <w:rsid w:val="00D02512"/>
    <w:rsid w:val="00D03580"/>
    <w:rsid w:val="00D057A3"/>
    <w:rsid w:val="00D066D8"/>
    <w:rsid w:val="00D10A9E"/>
    <w:rsid w:val="00D11701"/>
    <w:rsid w:val="00D11772"/>
    <w:rsid w:val="00D121D9"/>
    <w:rsid w:val="00D12439"/>
    <w:rsid w:val="00D12B06"/>
    <w:rsid w:val="00D21639"/>
    <w:rsid w:val="00D257EA"/>
    <w:rsid w:val="00D3102A"/>
    <w:rsid w:val="00D31186"/>
    <w:rsid w:val="00D325BC"/>
    <w:rsid w:val="00D35093"/>
    <w:rsid w:val="00D36557"/>
    <w:rsid w:val="00D36E58"/>
    <w:rsid w:val="00D42261"/>
    <w:rsid w:val="00D43B12"/>
    <w:rsid w:val="00D4415D"/>
    <w:rsid w:val="00D44B2B"/>
    <w:rsid w:val="00D50CED"/>
    <w:rsid w:val="00D54011"/>
    <w:rsid w:val="00D5656D"/>
    <w:rsid w:val="00D57197"/>
    <w:rsid w:val="00D5722E"/>
    <w:rsid w:val="00D66E02"/>
    <w:rsid w:val="00D75FAF"/>
    <w:rsid w:val="00D83F9A"/>
    <w:rsid w:val="00D85985"/>
    <w:rsid w:val="00D86FE9"/>
    <w:rsid w:val="00D91B82"/>
    <w:rsid w:val="00D91DD8"/>
    <w:rsid w:val="00D926C1"/>
    <w:rsid w:val="00D940F4"/>
    <w:rsid w:val="00D94FFA"/>
    <w:rsid w:val="00D971AB"/>
    <w:rsid w:val="00DA3F00"/>
    <w:rsid w:val="00DA5D17"/>
    <w:rsid w:val="00DA7CD7"/>
    <w:rsid w:val="00DB0619"/>
    <w:rsid w:val="00DB1EB2"/>
    <w:rsid w:val="00DB2886"/>
    <w:rsid w:val="00DB2B25"/>
    <w:rsid w:val="00DB76FE"/>
    <w:rsid w:val="00DD00D3"/>
    <w:rsid w:val="00DD02A1"/>
    <w:rsid w:val="00DD2BE7"/>
    <w:rsid w:val="00DD36A2"/>
    <w:rsid w:val="00DD4F3B"/>
    <w:rsid w:val="00DE295F"/>
    <w:rsid w:val="00DE6F54"/>
    <w:rsid w:val="00DF0075"/>
    <w:rsid w:val="00DF1D32"/>
    <w:rsid w:val="00DF46DF"/>
    <w:rsid w:val="00DF47C3"/>
    <w:rsid w:val="00DF4901"/>
    <w:rsid w:val="00DF4C73"/>
    <w:rsid w:val="00DF7C7C"/>
    <w:rsid w:val="00E12EEE"/>
    <w:rsid w:val="00E1498A"/>
    <w:rsid w:val="00E16BEC"/>
    <w:rsid w:val="00E17325"/>
    <w:rsid w:val="00E245A0"/>
    <w:rsid w:val="00E26769"/>
    <w:rsid w:val="00E30F20"/>
    <w:rsid w:val="00E32A71"/>
    <w:rsid w:val="00E32E6E"/>
    <w:rsid w:val="00E41E5A"/>
    <w:rsid w:val="00E425D9"/>
    <w:rsid w:val="00E45B5B"/>
    <w:rsid w:val="00E47584"/>
    <w:rsid w:val="00E55758"/>
    <w:rsid w:val="00E6362C"/>
    <w:rsid w:val="00E671A4"/>
    <w:rsid w:val="00E7053A"/>
    <w:rsid w:val="00E80B30"/>
    <w:rsid w:val="00E835BF"/>
    <w:rsid w:val="00E90CEB"/>
    <w:rsid w:val="00E917C9"/>
    <w:rsid w:val="00E95626"/>
    <w:rsid w:val="00EA2262"/>
    <w:rsid w:val="00EA36A6"/>
    <w:rsid w:val="00EB0B24"/>
    <w:rsid w:val="00EB12B9"/>
    <w:rsid w:val="00EB1CF3"/>
    <w:rsid w:val="00EB2620"/>
    <w:rsid w:val="00EB2A16"/>
    <w:rsid w:val="00EB48D8"/>
    <w:rsid w:val="00EB70E1"/>
    <w:rsid w:val="00EC1660"/>
    <w:rsid w:val="00EC628E"/>
    <w:rsid w:val="00EE2A52"/>
    <w:rsid w:val="00EE4509"/>
    <w:rsid w:val="00EE5080"/>
    <w:rsid w:val="00EE5E44"/>
    <w:rsid w:val="00EE6C15"/>
    <w:rsid w:val="00EF11DA"/>
    <w:rsid w:val="00EF1FC3"/>
    <w:rsid w:val="00EF3960"/>
    <w:rsid w:val="00EF3E51"/>
    <w:rsid w:val="00EF572C"/>
    <w:rsid w:val="00F11B09"/>
    <w:rsid w:val="00F11E14"/>
    <w:rsid w:val="00F1512D"/>
    <w:rsid w:val="00F15A85"/>
    <w:rsid w:val="00F23041"/>
    <w:rsid w:val="00F2504A"/>
    <w:rsid w:val="00F27118"/>
    <w:rsid w:val="00F3542B"/>
    <w:rsid w:val="00F369A8"/>
    <w:rsid w:val="00F4033C"/>
    <w:rsid w:val="00F40E0D"/>
    <w:rsid w:val="00F419DE"/>
    <w:rsid w:val="00F43BDC"/>
    <w:rsid w:val="00F473DE"/>
    <w:rsid w:val="00F47F2C"/>
    <w:rsid w:val="00F500C5"/>
    <w:rsid w:val="00F5015B"/>
    <w:rsid w:val="00F512CC"/>
    <w:rsid w:val="00F57231"/>
    <w:rsid w:val="00F610D9"/>
    <w:rsid w:val="00F64558"/>
    <w:rsid w:val="00F646BD"/>
    <w:rsid w:val="00F65AD1"/>
    <w:rsid w:val="00F70079"/>
    <w:rsid w:val="00F71279"/>
    <w:rsid w:val="00F752E0"/>
    <w:rsid w:val="00F756B9"/>
    <w:rsid w:val="00F76835"/>
    <w:rsid w:val="00F77342"/>
    <w:rsid w:val="00F83238"/>
    <w:rsid w:val="00F908FC"/>
    <w:rsid w:val="00F95901"/>
    <w:rsid w:val="00FA1F95"/>
    <w:rsid w:val="00FA34F0"/>
    <w:rsid w:val="00FA36D5"/>
    <w:rsid w:val="00FA6175"/>
    <w:rsid w:val="00FA7A75"/>
    <w:rsid w:val="00FB35E4"/>
    <w:rsid w:val="00FB363A"/>
    <w:rsid w:val="00FB4CC9"/>
    <w:rsid w:val="00FB50DD"/>
    <w:rsid w:val="00FB64DD"/>
    <w:rsid w:val="00FC6814"/>
    <w:rsid w:val="00FC6E88"/>
    <w:rsid w:val="00FD47C0"/>
    <w:rsid w:val="00FD4827"/>
    <w:rsid w:val="00FD4B02"/>
    <w:rsid w:val="00FD6F65"/>
    <w:rsid w:val="00FE6E56"/>
    <w:rsid w:val="00FF14ED"/>
    <w:rsid w:val="00FF1821"/>
    <w:rsid w:val="00FF3D89"/>
    <w:rsid w:val="00FF4F3A"/>
    <w:rsid w:val="00FF4F8E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AFB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177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E26E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09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,?? ??,?????,????,列表段落11"/>
    <w:basedOn w:val="a"/>
    <w:link w:val="aa"/>
    <w:uiPriority w:val="34"/>
    <w:qFormat/>
    <w:rsid w:val="00556779"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paragraph" w:styleId="af2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3"/>
    <w:qFormat/>
    <w:rsid w:val="00133802"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2"/>
    <w:rsid w:val="00133802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9A45D7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character" w:styleId="af4">
    <w:name w:val="annotation reference"/>
    <w:basedOn w:val="a0"/>
    <w:uiPriority w:val="99"/>
    <w:semiHidden/>
    <w:unhideWhenUsed/>
    <w:rsid w:val="00524DC3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524DC3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524DC3"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rsid w:val="004E26EA"/>
    <w:rPr>
      <w:b/>
      <w:bCs/>
      <w:sz w:val="32"/>
      <w:szCs w:val="32"/>
    </w:rPr>
  </w:style>
  <w:style w:type="character" w:styleId="af7">
    <w:name w:val="Placeholder Text"/>
    <w:basedOn w:val="a0"/>
    <w:uiPriority w:val="99"/>
    <w:semiHidden/>
    <w:rsid w:val="001547F5"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rsid w:val="00D35093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11">
    <w:name w:val="toc 1"/>
    <w:rsid w:val="00FC68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576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8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8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4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9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0711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8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5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3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5" Type="http://schemas.openxmlformats.org/officeDocument/2006/relationships/footnotes" Target="footnotes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2743</TotalTime>
  <Pages>6</Pages>
  <Words>2236</Words>
  <Characters>12750</Characters>
  <Application>Microsoft Office Word</Application>
  <DocSecurity>0</DocSecurity>
  <Lines>106</Lines>
  <Paragraphs>29</Paragraphs>
  <ScaleCrop>false</ScaleCrop>
  <Company/>
  <LinksUpToDate>false</LinksUpToDate>
  <CharactersWithSpaces>14957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626</cp:revision>
  <dcterms:created xsi:type="dcterms:W3CDTF">2021-05-11T08:36:00Z</dcterms:created>
  <dcterms:modified xsi:type="dcterms:W3CDTF">2022-01-10T11:11:00Z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